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67E7" w14:textId="185BB3D6" w:rsidR="00DA0B3A" w:rsidRPr="00DA0B3A" w:rsidRDefault="006F7DEC" w:rsidP="00DA0B3A">
      <w:pPr>
        <w:spacing w:after="0" w:line="240" w:lineRule="auto"/>
        <w:ind w:left="-720" w:right="-720"/>
        <w:rPr>
          <w:rFonts w:ascii="Arial" w:eastAsia="Times New Roman" w:hAnsi="Arial" w:cs="Arial"/>
          <w:b/>
          <w:color w:val="44546A"/>
          <w:sz w:val="40"/>
          <w:szCs w:val="40"/>
        </w:rPr>
      </w:pPr>
      <w:bookmarkStart w:id="0" w:name="_Hlk95728247"/>
      <w:bookmarkEnd w:id="0"/>
      <w:r>
        <w:rPr>
          <w:b/>
          <w:noProof/>
          <w:sz w:val="28"/>
          <w:szCs w:val="28"/>
        </w:rPr>
        <w:drawing>
          <wp:anchor distT="0" distB="0" distL="114300" distR="114300" simplePos="0" relativeHeight="251658240" behindDoc="0" locked="0" layoutInCell="1" allowOverlap="1" wp14:anchorId="264010E9" wp14:editId="5ACE5236">
            <wp:simplePos x="914400" y="1162050"/>
            <wp:positionH relativeFrom="column">
              <wp:align>left</wp:align>
            </wp:positionH>
            <wp:positionV relativeFrom="paragraph">
              <wp:align>top</wp:align>
            </wp:positionV>
            <wp:extent cx="929640" cy="9296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20Legion%20Emblem.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anchor>
        </w:drawing>
      </w:r>
      <w:r w:rsidR="00DA0B3A" w:rsidRPr="00DA0B3A">
        <w:rPr>
          <w:rFonts w:ascii="Arial" w:eastAsia="Times New Roman" w:hAnsi="Arial" w:cs="Arial"/>
          <w:b/>
          <w:noProof/>
          <w:color w:val="44546A"/>
          <w:sz w:val="40"/>
          <w:szCs w:val="40"/>
        </w:rPr>
        <w:drawing>
          <wp:anchor distT="0" distB="0" distL="114300" distR="114300" simplePos="0" relativeHeight="251660288" behindDoc="1" locked="0" layoutInCell="1" allowOverlap="1" wp14:anchorId="78A2B808" wp14:editId="157B1407">
            <wp:simplePos x="0" y="0"/>
            <wp:positionH relativeFrom="column">
              <wp:posOffset>-361950</wp:posOffset>
            </wp:positionH>
            <wp:positionV relativeFrom="paragraph">
              <wp:posOffset>0</wp:posOffset>
            </wp:positionV>
            <wp:extent cx="1266825" cy="1250950"/>
            <wp:effectExtent l="0" t="0" r="9525" b="6350"/>
            <wp:wrapTight wrapText="bothSides">
              <wp:wrapPolygon edited="0">
                <wp:start x="0" y="0"/>
                <wp:lineTo x="0" y="21381"/>
                <wp:lineTo x="21438" y="21381"/>
                <wp:lineTo x="21438" y="0"/>
                <wp:lineTo x="0" y="0"/>
              </wp:wrapPolygon>
            </wp:wrapTight>
            <wp:docPr id="3" name="Picture 3" descr="Image result for the american legion emble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american legion emblem">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B3A" w:rsidRPr="00DA0B3A">
        <w:rPr>
          <w:rFonts w:ascii="Arial" w:eastAsia="Times New Roman" w:hAnsi="Arial" w:cs="Arial"/>
          <w:b/>
          <w:color w:val="44546A"/>
          <w:sz w:val="40"/>
          <w:szCs w:val="40"/>
        </w:rPr>
        <w:t>S</w:t>
      </w:r>
      <w:r w:rsidR="001C7A3F">
        <w:rPr>
          <w:rFonts w:ascii="Arial" w:eastAsia="Times New Roman" w:hAnsi="Arial" w:cs="Arial"/>
          <w:b/>
          <w:color w:val="44546A"/>
          <w:sz w:val="40"/>
          <w:szCs w:val="40"/>
        </w:rPr>
        <w:t xml:space="preserve">ioux Falls </w:t>
      </w:r>
      <w:r w:rsidR="00DA0B3A" w:rsidRPr="00DA0B3A">
        <w:rPr>
          <w:rFonts w:ascii="Arial" w:eastAsia="Times New Roman" w:hAnsi="Arial" w:cs="Arial"/>
          <w:b/>
          <w:color w:val="44546A"/>
          <w:sz w:val="40"/>
          <w:szCs w:val="40"/>
        </w:rPr>
        <w:t>VA Health Care System</w:t>
      </w:r>
    </w:p>
    <w:p w14:paraId="0C1A1065" w14:textId="77777777" w:rsidR="00DA0B3A" w:rsidRPr="00DA0B3A" w:rsidRDefault="00DA0B3A" w:rsidP="00DA0B3A">
      <w:pPr>
        <w:spacing w:after="0" w:line="240" w:lineRule="auto"/>
        <w:ind w:left="-720" w:right="-720"/>
        <w:rPr>
          <w:rFonts w:ascii="Arial" w:eastAsia="Times New Roman" w:hAnsi="Arial" w:cs="Arial"/>
          <w:b/>
          <w:color w:val="44546A"/>
          <w:sz w:val="40"/>
          <w:szCs w:val="40"/>
        </w:rPr>
      </w:pPr>
      <w:r w:rsidRPr="00DA0B3A">
        <w:rPr>
          <w:rFonts w:ascii="Arial" w:eastAsia="Times New Roman" w:hAnsi="Arial" w:cs="Arial"/>
          <w:b/>
          <w:color w:val="44546A"/>
          <w:sz w:val="40"/>
          <w:szCs w:val="40"/>
        </w:rPr>
        <w:t xml:space="preserve">System Worth Saving Site Visit Report </w:t>
      </w:r>
    </w:p>
    <w:p w14:paraId="5EF39AED" w14:textId="77777777" w:rsidR="00DA0B3A" w:rsidRPr="00DA0B3A" w:rsidRDefault="00DA0B3A" w:rsidP="00256729">
      <w:pPr>
        <w:spacing w:after="0" w:line="240" w:lineRule="auto"/>
        <w:ind w:left="-720" w:right="-720"/>
        <w:rPr>
          <w:rFonts w:ascii="Arial" w:eastAsia="Times New Roman" w:hAnsi="Arial" w:cs="Arial"/>
          <w:b/>
          <w:color w:val="44546A"/>
          <w:sz w:val="40"/>
          <w:szCs w:val="40"/>
        </w:rPr>
      </w:pPr>
      <w:r w:rsidRPr="00DA0B3A">
        <w:rPr>
          <w:rFonts w:ascii="Arial" w:eastAsia="Times New Roman" w:hAnsi="Arial" w:cs="Arial"/>
          <w:b/>
          <w:color w:val="44546A"/>
          <w:sz w:val="40"/>
          <w:szCs w:val="40"/>
        </w:rPr>
        <w:t>FY 2022</w:t>
      </w:r>
    </w:p>
    <w:p w14:paraId="1E4B6571" w14:textId="77777777" w:rsidR="002078E9" w:rsidRDefault="002078E9" w:rsidP="00256729">
      <w:pPr>
        <w:spacing w:after="0" w:line="240" w:lineRule="auto"/>
        <w:jc w:val="center"/>
        <w:rPr>
          <w:b/>
          <w:sz w:val="28"/>
          <w:szCs w:val="28"/>
        </w:rPr>
      </w:pPr>
    </w:p>
    <w:p w14:paraId="672DDDA0" w14:textId="1F551676" w:rsidR="00C241C1" w:rsidRPr="00FE5EF4" w:rsidRDefault="00C241C1" w:rsidP="00256729">
      <w:pPr>
        <w:spacing w:after="0" w:line="240" w:lineRule="auto"/>
        <w:jc w:val="center"/>
        <w:rPr>
          <w:b/>
          <w:sz w:val="28"/>
          <w:szCs w:val="28"/>
        </w:rPr>
      </w:pPr>
      <w:r>
        <w:rPr>
          <w:b/>
          <w:noProof/>
          <w:sz w:val="28"/>
          <w:szCs w:val="28"/>
        </w:rPr>
        <w:drawing>
          <wp:inline distT="0" distB="0" distL="0" distR="0" wp14:anchorId="1AADAA70" wp14:editId="47709D6B">
            <wp:extent cx="3282950" cy="2150052"/>
            <wp:effectExtent l="76200" t="76200" r="127000" b="136525"/>
            <wp:docPr id="2" name="Picture 2" descr="A large brick building with a flag on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arge brick building with a flag on top&#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293" cy="21699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9EF7C7" w14:textId="77777777" w:rsidR="006C277C" w:rsidRPr="00FE5EF4" w:rsidRDefault="006C277C" w:rsidP="00256729">
      <w:pPr>
        <w:spacing w:after="0" w:line="240" w:lineRule="auto"/>
        <w:rPr>
          <w:b/>
          <w:sz w:val="28"/>
          <w:szCs w:val="28"/>
        </w:rPr>
      </w:pPr>
    </w:p>
    <w:p w14:paraId="51A8116B" w14:textId="40B5B8B8" w:rsidR="00C241C1" w:rsidRPr="00F47060" w:rsidRDefault="000F19DA" w:rsidP="00256729">
      <w:pPr>
        <w:spacing w:after="0" w:line="240" w:lineRule="auto"/>
        <w:rPr>
          <w:rFonts w:ascii="Arial" w:hAnsi="Arial" w:cs="Arial"/>
          <w:bCs/>
          <w:sz w:val="28"/>
          <w:szCs w:val="28"/>
        </w:rPr>
      </w:pPr>
      <w:r w:rsidRPr="00F47060">
        <w:rPr>
          <w:rFonts w:ascii="Arial" w:eastAsia="Times New Roman" w:hAnsi="Arial" w:cs="Arial"/>
          <w:b/>
          <w:color w:val="44546A"/>
          <w:sz w:val="28"/>
          <w:szCs w:val="28"/>
        </w:rPr>
        <w:t>Date:</w:t>
      </w:r>
      <w:r w:rsidRPr="00DA0B3A">
        <w:rPr>
          <w:rFonts w:ascii="Arial" w:hAnsi="Arial" w:cs="Arial"/>
          <w:b/>
          <w:sz w:val="28"/>
          <w:szCs w:val="28"/>
        </w:rPr>
        <w:t xml:space="preserve"> </w:t>
      </w:r>
      <w:r w:rsidRPr="00DA0B3A">
        <w:rPr>
          <w:rFonts w:ascii="Arial" w:hAnsi="Arial" w:cs="Arial"/>
          <w:bCs/>
          <w:sz w:val="28"/>
          <w:szCs w:val="28"/>
        </w:rPr>
        <w:t>November 24, 2021</w:t>
      </w:r>
    </w:p>
    <w:p w14:paraId="09A9C4FE" w14:textId="15491E5C" w:rsidR="00506BAA" w:rsidRPr="00DA0B3A" w:rsidRDefault="00506BAA" w:rsidP="00F47060">
      <w:pPr>
        <w:spacing w:after="0" w:line="240" w:lineRule="auto"/>
        <w:rPr>
          <w:rFonts w:ascii="Arial" w:hAnsi="Arial" w:cs="Arial"/>
          <w:sz w:val="28"/>
          <w:szCs w:val="28"/>
        </w:rPr>
      </w:pPr>
      <w:r w:rsidRPr="00F47060">
        <w:rPr>
          <w:rFonts w:ascii="Arial" w:eastAsia="Times New Roman" w:hAnsi="Arial" w:cs="Arial"/>
          <w:b/>
          <w:color w:val="44546A"/>
          <w:sz w:val="28"/>
          <w:szCs w:val="28"/>
        </w:rPr>
        <w:t>Location:</w:t>
      </w:r>
      <w:r w:rsidRPr="00DA0B3A">
        <w:rPr>
          <w:rFonts w:ascii="Arial" w:hAnsi="Arial" w:cs="Arial"/>
          <w:b/>
          <w:sz w:val="28"/>
          <w:szCs w:val="28"/>
        </w:rPr>
        <w:t xml:space="preserve"> </w:t>
      </w:r>
      <w:r w:rsidR="00301075" w:rsidRPr="00DA0B3A">
        <w:rPr>
          <w:rFonts w:ascii="Arial" w:hAnsi="Arial" w:cs="Arial"/>
          <w:sz w:val="28"/>
          <w:szCs w:val="28"/>
        </w:rPr>
        <w:t>Sioux Falls</w:t>
      </w:r>
      <w:r w:rsidRPr="00DA0B3A">
        <w:rPr>
          <w:rFonts w:ascii="Arial" w:hAnsi="Arial" w:cs="Arial"/>
          <w:sz w:val="28"/>
          <w:szCs w:val="28"/>
        </w:rPr>
        <w:t xml:space="preserve"> VA Health</w:t>
      </w:r>
      <w:r w:rsidR="000A3D7A" w:rsidRPr="00DA0B3A">
        <w:rPr>
          <w:rFonts w:ascii="Arial" w:hAnsi="Arial" w:cs="Arial"/>
          <w:sz w:val="28"/>
          <w:szCs w:val="28"/>
        </w:rPr>
        <w:t xml:space="preserve"> C</w:t>
      </w:r>
      <w:r w:rsidRPr="00DA0B3A">
        <w:rPr>
          <w:rFonts w:ascii="Arial" w:hAnsi="Arial" w:cs="Arial"/>
          <w:sz w:val="28"/>
          <w:szCs w:val="28"/>
        </w:rPr>
        <w:t>are System</w:t>
      </w:r>
      <w:r w:rsidR="000F19DA" w:rsidRPr="00DA0B3A">
        <w:rPr>
          <w:rFonts w:ascii="Arial" w:hAnsi="Arial" w:cs="Arial"/>
          <w:sz w:val="28"/>
          <w:szCs w:val="28"/>
        </w:rPr>
        <w:t xml:space="preserve"> (Virtual)</w:t>
      </w:r>
    </w:p>
    <w:p w14:paraId="50F6EB29" w14:textId="6620C187" w:rsidR="00D523B7" w:rsidRDefault="00F47060" w:rsidP="00F47060">
      <w:pPr>
        <w:spacing w:after="0" w:line="240" w:lineRule="auto"/>
        <w:rPr>
          <w:rFonts w:ascii="Arial" w:hAnsi="Arial" w:cs="Arial"/>
          <w:sz w:val="28"/>
          <w:szCs w:val="28"/>
        </w:rPr>
      </w:pPr>
      <w:bookmarkStart w:id="1" w:name="_Hlk92695521"/>
      <w:r w:rsidRPr="00F47060">
        <w:rPr>
          <w:rFonts w:ascii="Arial" w:eastAsia="Times New Roman" w:hAnsi="Arial" w:cs="Arial"/>
          <w:b/>
          <w:color w:val="44546A"/>
          <w:sz w:val="28"/>
          <w:szCs w:val="28"/>
        </w:rPr>
        <w:t>Dept. of MN VA and Rehabilitation Committee Members</w:t>
      </w:r>
      <w:r w:rsidRPr="00F47060">
        <w:rPr>
          <w:rFonts w:ascii="Arial" w:eastAsia="Times New Roman" w:hAnsi="Arial" w:cs="Arial"/>
          <w:b/>
          <w:bCs/>
          <w:color w:val="44546A"/>
          <w:sz w:val="28"/>
          <w:szCs w:val="28"/>
        </w:rPr>
        <w:t>:</w:t>
      </w:r>
      <w:r w:rsidRPr="00F47060">
        <w:rPr>
          <w:rFonts w:ascii="Arial" w:eastAsia="Times New Roman" w:hAnsi="Arial" w:cs="Arial"/>
          <w:color w:val="44546A"/>
          <w:sz w:val="28"/>
          <w:szCs w:val="28"/>
        </w:rPr>
        <w:t xml:space="preserve"> </w:t>
      </w:r>
      <w:bookmarkEnd w:id="1"/>
      <w:r w:rsidR="00470AC4" w:rsidRPr="003F5C86">
        <w:rPr>
          <w:rFonts w:ascii="Arial" w:hAnsi="Arial" w:cs="Arial"/>
          <w:sz w:val="28"/>
          <w:szCs w:val="28"/>
        </w:rPr>
        <w:t>Chairman Wilson Spence</w:t>
      </w:r>
      <w:r w:rsidR="00470AC4">
        <w:rPr>
          <w:rFonts w:ascii="Arial" w:hAnsi="Arial" w:cs="Arial"/>
          <w:sz w:val="28"/>
          <w:szCs w:val="28"/>
        </w:rPr>
        <w:t xml:space="preserve"> III</w:t>
      </w:r>
      <w:r w:rsidR="00470AC4" w:rsidRPr="003F5C86">
        <w:rPr>
          <w:rFonts w:ascii="Arial" w:hAnsi="Arial" w:cs="Arial"/>
          <w:sz w:val="28"/>
          <w:szCs w:val="28"/>
        </w:rPr>
        <w:t xml:space="preserve">, </w:t>
      </w:r>
      <w:r w:rsidR="00470AC4">
        <w:rPr>
          <w:rFonts w:ascii="Arial" w:hAnsi="Arial" w:cs="Arial"/>
          <w:sz w:val="28"/>
          <w:szCs w:val="28"/>
        </w:rPr>
        <w:t>Secretary and DSO</w:t>
      </w:r>
      <w:r w:rsidR="007D678A">
        <w:rPr>
          <w:rFonts w:ascii="Arial" w:hAnsi="Arial" w:cs="Arial"/>
          <w:sz w:val="28"/>
          <w:szCs w:val="28"/>
        </w:rPr>
        <w:t>,</w:t>
      </w:r>
      <w:r w:rsidR="00470AC4">
        <w:rPr>
          <w:rFonts w:ascii="Arial" w:hAnsi="Arial" w:cs="Arial"/>
          <w:sz w:val="28"/>
          <w:szCs w:val="28"/>
        </w:rPr>
        <w:t xml:space="preserve"> Jeremy Wolfsteller</w:t>
      </w:r>
      <w:r w:rsidR="007D678A">
        <w:rPr>
          <w:rFonts w:ascii="Arial" w:hAnsi="Arial" w:cs="Arial"/>
          <w:sz w:val="28"/>
          <w:szCs w:val="28"/>
        </w:rPr>
        <w:t>,</w:t>
      </w:r>
      <w:r w:rsidR="00D523B7" w:rsidRPr="00DA0B3A">
        <w:rPr>
          <w:rFonts w:ascii="Arial" w:hAnsi="Arial" w:cs="Arial"/>
          <w:sz w:val="28"/>
          <w:szCs w:val="28"/>
        </w:rPr>
        <w:t xml:space="preserve"> </w:t>
      </w:r>
      <w:r w:rsidR="000F19DA" w:rsidRPr="00DA0B3A">
        <w:rPr>
          <w:rFonts w:ascii="Arial" w:hAnsi="Arial" w:cs="Arial"/>
          <w:sz w:val="28"/>
          <w:szCs w:val="28"/>
        </w:rPr>
        <w:t>Dan Tengwall, Jim Finley</w:t>
      </w:r>
      <w:r w:rsidR="003E09B2">
        <w:rPr>
          <w:rFonts w:ascii="Arial" w:hAnsi="Arial" w:cs="Arial"/>
          <w:sz w:val="28"/>
          <w:szCs w:val="28"/>
        </w:rPr>
        <w:t>,</w:t>
      </w:r>
      <w:r w:rsidR="007D678A">
        <w:rPr>
          <w:rFonts w:ascii="Arial" w:hAnsi="Arial" w:cs="Arial"/>
          <w:sz w:val="28"/>
          <w:szCs w:val="28"/>
        </w:rPr>
        <w:t xml:space="preserve"> and</w:t>
      </w:r>
      <w:r w:rsidR="000F19DA" w:rsidRPr="00DA0B3A">
        <w:rPr>
          <w:rFonts w:ascii="Arial" w:hAnsi="Arial" w:cs="Arial"/>
          <w:sz w:val="28"/>
          <w:szCs w:val="28"/>
        </w:rPr>
        <w:t xml:space="preserve"> Mike Rosecrans.</w:t>
      </w:r>
    </w:p>
    <w:p w14:paraId="412A10FA" w14:textId="22A8A86D" w:rsidR="00C562D6" w:rsidRDefault="00C562D6" w:rsidP="00F47060">
      <w:pPr>
        <w:spacing w:after="0" w:line="240" w:lineRule="auto"/>
        <w:rPr>
          <w:rFonts w:ascii="Arial" w:hAnsi="Arial" w:cs="Arial"/>
          <w:sz w:val="28"/>
          <w:szCs w:val="28"/>
        </w:rPr>
      </w:pPr>
      <w:r>
        <w:rPr>
          <w:rFonts w:ascii="Arial" w:eastAsia="Times New Roman" w:hAnsi="Arial" w:cs="Arial"/>
          <w:b/>
          <w:color w:val="44546A"/>
          <w:sz w:val="28"/>
          <w:szCs w:val="28"/>
        </w:rPr>
        <w:t xml:space="preserve">American </w:t>
      </w:r>
      <w:r w:rsidRPr="00C562D6">
        <w:rPr>
          <w:rFonts w:ascii="Arial" w:eastAsia="Times New Roman" w:hAnsi="Arial" w:cs="Arial"/>
          <w:b/>
          <w:color w:val="44546A"/>
          <w:sz w:val="28"/>
          <w:szCs w:val="28"/>
        </w:rPr>
        <w:t>Legion VA&amp;R Staff:</w:t>
      </w:r>
      <w:r w:rsidRPr="00C562D6">
        <w:rPr>
          <w:rFonts w:ascii="Arial" w:hAnsi="Arial" w:cs="Arial"/>
          <w:sz w:val="28"/>
          <w:szCs w:val="28"/>
        </w:rPr>
        <w:t xml:space="preserve"> DSO Jeremy Wolfsteller and Benefits Coordinator Sarah Schlicht</w:t>
      </w:r>
    </w:p>
    <w:p w14:paraId="1A12DCDD" w14:textId="77777777" w:rsidR="00C562D6" w:rsidRDefault="00C562D6" w:rsidP="00F47060">
      <w:pPr>
        <w:spacing w:after="0" w:line="240" w:lineRule="auto"/>
        <w:rPr>
          <w:rFonts w:ascii="Arial" w:hAnsi="Arial" w:cs="Arial"/>
          <w:sz w:val="28"/>
          <w:szCs w:val="28"/>
        </w:rPr>
      </w:pPr>
    </w:p>
    <w:p w14:paraId="76B054FD" w14:textId="1CAE4531" w:rsidR="006C277C" w:rsidRDefault="006C277C" w:rsidP="00F47060">
      <w:pPr>
        <w:spacing w:after="0" w:line="240" w:lineRule="auto"/>
        <w:rPr>
          <w:rFonts w:ascii="Arial" w:hAnsi="Arial" w:cs="Arial"/>
          <w:sz w:val="28"/>
          <w:szCs w:val="28"/>
        </w:rPr>
      </w:pPr>
      <w:r w:rsidRPr="00DA0B3A">
        <w:rPr>
          <w:rFonts w:ascii="Arial" w:hAnsi="Arial" w:cs="Arial"/>
          <w:sz w:val="28"/>
          <w:szCs w:val="28"/>
        </w:rPr>
        <w:t>The American Legi</w:t>
      </w:r>
      <w:r w:rsidR="00A2771F" w:rsidRPr="00DA0B3A">
        <w:rPr>
          <w:rFonts w:ascii="Arial" w:hAnsi="Arial" w:cs="Arial"/>
          <w:sz w:val="28"/>
          <w:szCs w:val="28"/>
        </w:rPr>
        <w:t>on Department of Minnesota Department VA&amp;R Committee</w:t>
      </w:r>
      <w:r w:rsidR="000A3D7A" w:rsidRPr="00DA0B3A">
        <w:rPr>
          <w:rFonts w:ascii="Arial" w:hAnsi="Arial" w:cs="Arial"/>
          <w:sz w:val="28"/>
          <w:szCs w:val="28"/>
        </w:rPr>
        <w:t xml:space="preserve"> conducts Site Visits through</w:t>
      </w:r>
      <w:r w:rsidRPr="00DA0B3A">
        <w:rPr>
          <w:rFonts w:ascii="Arial" w:hAnsi="Arial" w:cs="Arial"/>
          <w:sz w:val="28"/>
          <w:szCs w:val="28"/>
        </w:rPr>
        <w:t>out the year to locations that</w:t>
      </w:r>
      <w:r w:rsidR="00D523B7" w:rsidRPr="00DA0B3A">
        <w:rPr>
          <w:rFonts w:ascii="Arial" w:hAnsi="Arial" w:cs="Arial"/>
          <w:sz w:val="28"/>
          <w:szCs w:val="28"/>
        </w:rPr>
        <w:t xml:space="preserve"> provide services to Minnesota’s veterans. These areas</w:t>
      </w:r>
      <w:r w:rsidRPr="00DA0B3A">
        <w:rPr>
          <w:rFonts w:ascii="Arial" w:hAnsi="Arial" w:cs="Arial"/>
          <w:sz w:val="28"/>
          <w:szCs w:val="28"/>
        </w:rPr>
        <w:t xml:space="preserve"> </w:t>
      </w:r>
      <w:r w:rsidR="00DA0B3A" w:rsidRPr="00DA0B3A">
        <w:rPr>
          <w:rFonts w:ascii="Arial" w:hAnsi="Arial" w:cs="Arial"/>
          <w:sz w:val="28"/>
          <w:szCs w:val="28"/>
        </w:rPr>
        <w:t>include</w:t>
      </w:r>
      <w:r w:rsidR="00EF3251" w:rsidRPr="00DA0B3A">
        <w:rPr>
          <w:rFonts w:ascii="Arial" w:hAnsi="Arial" w:cs="Arial"/>
          <w:sz w:val="28"/>
          <w:szCs w:val="28"/>
        </w:rPr>
        <w:t xml:space="preserve"> Sioux Fall VA Health</w:t>
      </w:r>
      <w:r w:rsidR="000A3D7A" w:rsidRPr="00DA0B3A">
        <w:rPr>
          <w:rFonts w:ascii="Arial" w:hAnsi="Arial" w:cs="Arial"/>
          <w:sz w:val="28"/>
          <w:szCs w:val="28"/>
        </w:rPr>
        <w:t xml:space="preserve"> C</w:t>
      </w:r>
      <w:r w:rsidR="00EF3251" w:rsidRPr="00DA0B3A">
        <w:rPr>
          <w:rFonts w:ascii="Arial" w:hAnsi="Arial" w:cs="Arial"/>
          <w:sz w:val="28"/>
          <w:szCs w:val="28"/>
        </w:rPr>
        <w:t>are System, Fargo VA Healthcare System, St. Cloud VA Healthcare System, Minneapolis VA Healthcare System, St. Paul Regional Office, Fargo Regional Office, Minneapolis Veterans H</w:t>
      </w:r>
      <w:r w:rsidR="000A3D7A" w:rsidRPr="00DA0B3A">
        <w:rPr>
          <w:rFonts w:ascii="Arial" w:hAnsi="Arial" w:cs="Arial"/>
          <w:sz w:val="28"/>
          <w:szCs w:val="28"/>
        </w:rPr>
        <w:t>ome, Hastings Veterans Home, Luv</w:t>
      </w:r>
      <w:r w:rsidR="00EF3251" w:rsidRPr="00DA0B3A">
        <w:rPr>
          <w:rFonts w:ascii="Arial" w:hAnsi="Arial" w:cs="Arial"/>
          <w:sz w:val="28"/>
          <w:szCs w:val="28"/>
        </w:rPr>
        <w:t>erne Veterans Home, Fergus Falls Veterans Home and Silver Bay Veterans Home.</w:t>
      </w:r>
      <w:r w:rsidR="000A3D7A" w:rsidRPr="00DA0B3A">
        <w:rPr>
          <w:rFonts w:ascii="Arial" w:hAnsi="Arial" w:cs="Arial"/>
          <w:sz w:val="28"/>
          <w:szCs w:val="28"/>
        </w:rPr>
        <w:t xml:space="preserve"> Additional Site Visits to CBOCs and Minnesota Assistance</w:t>
      </w:r>
      <w:r w:rsidR="00EF3251" w:rsidRPr="00DA0B3A">
        <w:rPr>
          <w:rFonts w:ascii="Arial" w:hAnsi="Arial" w:cs="Arial"/>
          <w:sz w:val="28"/>
          <w:szCs w:val="28"/>
        </w:rPr>
        <w:t xml:space="preserve"> Council for </w:t>
      </w:r>
      <w:r w:rsidR="001A0649" w:rsidRPr="00DA0B3A">
        <w:rPr>
          <w:rFonts w:ascii="Arial" w:hAnsi="Arial" w:cs="Arial"/>
          <w:sz w:val="28"/>
          <w:szCs w:val="28"/>
        </w:rPr>
        <w:t>Veterans are conducted when the</w:t>
      </w:r>
      <w:r w:rsidR="00EF3251" w:rsidRPr="00DA0B3A">
        <w:rPr>
          <w:rFonts w:ascii="Arial" w:hAnsi="Arial" w:cs="Arial"/>
          <w:sz w:val="28"/>
          <w:szCs w:val="28"/>
        </w:rPr>
        <w:t xml:space="preserve"> annual</w:t>
      </w:r>
      <w:r w:rsidR="001A0649" w:rsidRPr="00DA0B3A">
        <w:rPr>
          <w:rFonts w:ascii="Arial" w:hAnsi="Arial" w:cs="Arial"/>
          <w:sz w:val="28"/>
          <w:szCs w:val="28"/>
        </w:rPr>
        <w:t xml:space="preserve"> VA&amp;R</w:t>
      </w:r>
      <w:r w:rsidR="00EF3251" w:rsidRPr="00DA0B3A">
        <w:rPr>
          <w:rFonts w:ascii="Arial" w:hAnsi="Arial" w:cs="Arial"/>
          <w:sz w:val="28"/>
          <w:szCs w:val="28"/>
        </w:rPr>
        <w:t xml:space="preserve"> budget allows. </w:t>
      </w:r>
    </w:p>
    <w:p w14:paraId="64A1360D" w14:textId="77777777" w:rsidR="00256729" w:rsidRPr="00DA0B3A" w:rsidRDefault="00256729" w:rsidP="00F47060">
      <w:pPr>
        <w:spacing w:after="0" w:line="240" w:lineRule="auto"/>
        <w:rPr>
          <w:rFonts w:ascii="Arial" w:hAnsi="Arial" w:cs="Arial"/>
          <w:sz w:val="28"/>
          <w:szCs w:val="28"/>
        </w:rPr>
      </w:pPr>
    </w:p>
    <w:p w14:paraId="65B97049" w14:textId="41E01468" w:rsidR="00301075" w:rsidRPr="006F2C46" w:rsidRDefault="00D523B7" w:rsidP="00F47060">
      <w:pPr>
        <w:spacing w:after="0" w:line="240" w:lineRule="auto"/>
        <w:rPr>
          <w:rFonts w:ascii="Arial" w:hAnsi="Arial" w:cs="Arial"/>
          <w:sz w:val="28"/>
          <w:szCs w:val="28"/>
        </w:rPr>
      </w:pPr>
      <w:r w:rsidRPr="00256729">
        <w:rPr>
          <w:rFonts w:ascii="Arial" w:eastAsia="Times New Roman" w:hAnsi="Arial" w:cs="Arial"/>
          <w:b/>
          <w:color w:val="44546A"/>
          <w:sz w:val="28"/>
          <w:szCs w:val="28"/>
        </w:rPr>
        <w:t>Meeting Attendance:</w:t>
      </w:r>
      <w:r w:rsidRPr="00DA0B3A">
        <w:rPr>
          <w:rFonts w:ascii="Arial" w:hAnsi="Arial" w:cs="Arial"/>
          <w:sz w:val="28"/>
          <w:szCs w:val="28"/>
        </w:rPr>
        <w:t xml:space="preserve"> </w:t>
      </w:r>
      <w:r w:rsidR="001A0649" w:rsidRPr="00DA0B3A">
        <w:rPr>
          <w:rFonts w:ascii="Arial" w:hAnsi="Arial" w:cs="Arial"/>
          <w:sz w:val="28"/>
          <w:szCs w:val="28"/>
        </w:rPr>
        <w:t>Committee membe</w:t>
      </w:r>
      <w:r w:rsidR="00C00FDB" w:rsidRPr="00DA0B3A">
        <w:rPr>
          <w:rFonts w:ascii="Arial" w:hAnsi="Arial" w:cs="Arial"/>
          <w:sz w:val="28"/>
          <w:szCs w:val="28"/>
        </w:rPr>
        <w:t>rs</w:t>
      </w:r>
      <w:r w:rsidR="001A0649" w:rsidRPr="00DA0B3A">
        <w:rPr>
          <w:rFonts w:ascii="Arial" w:hAnsi="Arial" w:cs="Arial"/>
          <w:sz w:val="28"/>
          <w:szCs w:val="28"/>
        </w:rPr>
        <w:t xml:space="preserve"> present</w:t>
      </w:r>
      <w:r w:rsidR="000A3D7A" w:rsidRPr="00DA0B3A">
        <w:rPr>
          <w:rFonts w:ascii="Arial" w:hAnsi="Arial" w:cs="Arial"/>
          <w:sz w:val="28"/>
          <w:szCs w:val="28"/>
        </w:rPr>
        <w:t xml:space="preserve"> </w:t>
      </w:r>
      <w:r w:rsidR="001A0649" w:rsidRPr="00DA0B3A">
        <w:rPr>
          <w:rFonts w:ascii="Arial" w:hAnsi="Arial" w:cs="Arial"/>
          <w:sz w:val="28"/>
          <w:szCs w:val="28"/>
        </w:rPr>
        <w:t>Chairman Wilson Spence,</w:t>
      </w:r>
      <w:r w:rsidR="000F19DA" w:rsidRPr="00DA0B3A">
        <w:rPr>
          <w:rFonts w:ascii="Arial" w:hAnsi="Arial" w:cs="Arial"/>
          <w:sz w:val="28"/>
          <w:szCs w:val="28"/>
        </w:rPr>
        <w:t xml:space="preserve"> Jim Finley, Mike Rosecrans, Dan Tengwall, </w:t>
      </w:r>
      <w:r w:rsidR="001A0649" w:rsidRPr="00DA0B3A">
        <w:rPr>
          <w:rFonts w:ascii="Arial" w:hAnsi="Arial" w:cs="Arial"/>
          <w:sz w:val="28"/>
          <w:szCs w:val="28"/>
        </w:rPr>
        <w:t>Jeremy Wolfsteller</w:t>
      </w:r>
      <w:r w:rsidR="003E09B2">
        <w:rPr>
          <w:rFonts w:ascii="Arial" w:hAnsi="Arial" w:cs="Arial"/>
          <w:sz w:val="28"/>
          <w:szCs w:val="28"/>
        </w:rPr>
        <w:t>,</w:t>
      </w:r>
      <w:r w:rsidR="00256729">
        <w:rPr>
          <w:rFonts w:ascii="Arial" w:hAnsi="Arial" w:cs="Arial"/>
          <w:sz w:val="28"/>
          <w:szCs w:val="28"/>
        </w:rPr>
        <w:t xml:space="preserve"> </w:t>
      </w:r>
      <w:r w:rsidR="00256729" w:rsidRPr="003F5C86">
        <w:rPr>
          <w:rFonts w:ascii="Arial" w:hAnsi="Arial" w:cs="Arial"/>
          <w:sz w:val="28"/>
          <w:szCs w:val="28"/>
        </w:rPr>
        <w:t xml:space="preserve">and </w:t>
      </w:r>
      <w:r w:rsidR="00256729">
        <w:rPr>
          <w:rFonts w:ascii="Arial" w:hAnsi="Arial" w:cs="Arial"/>
          <w:sz w:val="28"/>
          <w:szCs w:val="28"/>
        </w:rPr>
        <w:t xml:space="preserve">Dept. of MN </w:t>
      </w:r>
      <w:r w:rsidR="00256729" w:rsidRPr="003F5C86">
        <w:rPr>
          <w:rFonts w:ascii="Arial" w:hAnsi="Arial" w:cs="Arial"/>
          <w:sz w:val="28"/>
          <w:szCs w:val="28"/>
        </w:rPr>
        <w:t>Benefits Coordinator,</w:t>
      </w:r>
      <w:r w:rsidR="00256729">
        <w:rPr>
          <w:rFonts w:ascii="Arial" w:hAnsi="Arial" w:cs="Arial"/>
          <w:sz w:val="28"/>
          <w:szCs w:val="28"/>
        </w:rPr>
        <w:t xml:space="preserve"> </w:t>
      </w:r>
      <w:r w:rsidR="00256729" w:rsidRPr="003F5C86">
        <w:rPr>
          <w:rFonts w:ascii="Arial" w:hAnsi="Arial" w:cs="Arial"/>
          <w:sz w:val="28"/>
          <w:szCs w:val="28"/>
        </w:rPr>
        <w:t>Sarah Schlicht</w:t>
      </w:r>
      <w:r w:rsidR="006F2C46">
        <w:rPr>
          <w:rFonts w:ascii="Arial" w:hAnsi="Arial" w:cs="Arial"/>
          <w:sz w:val="28"/>
          <w:szCs w:val="28"/>
        </w:rPr>
        <w:t xml:space="preserve">, and </w:t>
      </w:r>
      <w:r w:rsidR="00301075" w:rsidRPr="006F2C46">
        <w:rPr>
          <w:rFonts w:ascii="Arial" w:hAnsi="Arial" w:cs="Arial"/>
          <w:sz w:val="28"/>
          <w:szCs w:val="28"/>
        </w:rPr>
        <w:t>Sioux Falls VA</w:t>
      </w:r>
      <w:r w:rsidR="000A3D7A" w:rsidRPr="006F2C46">
        <w:rPr>
          <w:rFonts w:ascii="Arial" w:hAnsi="Arial" w:cs="Arial"/>
          <w:sz w:val="28"/>
          <w:szCs w:val="28"/>
        </w:rPr>
        <w:t>HCS</w:t>
      </w:r>
      <w:r w:rsidR="00301075" w:rsidRPr="006F2C46">
        <w:rPr>
          <w:rFonts w:ascii="Arial" w:hAnsi="Arial" w:cs="Arial"/>
          <w:sz w:val="28"/>
          <w:szCs w:val="28"/>
        </w:rPr>
        <w:t xml:space="preserve"> Director</w:t>
      </w:r>
      <w:r w:rsidR="006F2C46" w:rsidRPr="006F2C46">
        <w:rPr>
          <w:rFonts w:ascii="Arial" w:hAnsi="Arial" w:cs="Arial"/>
          <w:sz w:val="28"/>
          <w:szCs w:val="28"/>
        </w:rPr>
        <w:t xml:space="preserve"> Lisa Simoneau.</w:t>
      </w:r>
      <w:r w:rsidR="00301075" w:rsidRPr="006F2C46">
        <w:rPr>
          <w:rFonts w:ascii="Arial" w:hAnsi="Arial" w:cs="Arial"/>
          <w:sz w:val="28"/>
          <w:szCs w:val="28"/>
        </w:rPr>
        <w:t xml:space="preserve"> </w:t>
      </w:r>
    </w:p>
    <w:p w14:paraId="7554C844" w14:textId="77777777" w:rsidR="00C241C1" w:rsidRPr="006F2C46" w:rsidRDefault="00C241C1" w:rsidP="00F47060">
      <w:pPr>
        <w:spacing w:after="0" w:line="240" w:lineRule="auto"/>
        <w:rPr>
          <w:rFonts w:ascii="Arial" w:hAnsi="Arial" w:cs="Arial"/>
          <w:b/>
          <w:sz w:val="28"/>
          <w:szCs w:val="28"/>
        </w:rPr>
      </w:pPr>
    </w:p>
    <w:p w14:paraId="3778494A" w14:textId="77777777" w:rsidR="00F756AE" w:rsidRDefault="00F756AE" w:rsidP="00F47060">
      <w:pPr>
        <w:spacing w:after="0" w:line="240" w:lineRule="auto"/>
        <w:rPr>
          <w:rFonts w:ascii="Arial" w:hAnsi="Arial" w:cs="Arial"/>
          <w:b/>
          <w:sz w:val="28"/>
          <w:szCs w:val="28"/>
        </w:rPr>
      </w:pPr>
    </w:p>
    <w:p w14:paraId="16157C76" w14:textId="1CA06072" w:rsidR="00D523B7" w:rsidRPr="00F756AE" w:rsidRDefault="009F6FF5" w:rsidP="00F47060">
      <w:pPr>
        <w:spacing w:after="0" w:line="240" w:lineRule="auto"/>
        <w:rPr>
          <w:rFonts w:ascii="Arial" w:eastAsia="Times New Roman" w:hAnsi="Arial" w:cs="Arial"/>
          <w:b/>
          <w:color w:val="44546A"/>
          <w:sz w:val="28"/>
          <w:szCs w:val="28"/>
        </w:rPr>
      </w:pPr>
      <w:r w:rsidRPr="00F756AE">
        <w:rPr>
          <w:rFonts w:ascii="Arial" w:eastAsia="Times New Roman" w:hAnsi="Arial" w:cs="Arial"/>
          <w:b/>
          <w:color w:val="44546A"/>
          <w:sz w:val="28"/>
          <w:szCs w:val="28"/>
        </w:rPr>
        <w:t>S</w:t>
      </w:r>
      <w:r w:rsidR="00301075" w:rsidRPr="00F756AE">
        <w:rPr>
          <w:rFonts w:ascii="Arial" w:eastAsia="Times New Roman" w:hAnsi="Arial" w:cs="Arial"/>
          <w:b/>
          <w:color w:val="44546A"/>
          <w:sz w:val="28"/>
          <w:szCs w:val="28"/>
        </w:rPr>
        <w:t>FVAMC</w:t>
      </w:r>
      <w:r w:rsidRPr="00F756AE">
        <w:rPr>
          <w:rFonts w:ascii="Arial" w:eastAsia="Times New Roman" w:hAnsi="Arial" w:cs="Arial"/>
          <w:b/>
          <w:color w:val="44546A"/>
          <w:sz w:val="28"/>
          <w:szCs w:val="28"/>
        </w:rPr>
        <w:t xml:space="preserve"> </w:t>
      </w:r>
      <w:r w:rsidR="00D523B7" w:rsidRPr="00F756AE">
        <w:rPr>
          <w:rFonts w:ascii="Arial" w:eastAsia="Times New Roman" w:hAnsi="Arial" w:cs="Arial"/>
          <w:b/>
          <w:color w:val="44546A"/>
          <w:sz w:val="28"/>
          <w:szCs w:val="28"/>
        </w:rPr>
        <w:t>Overview</w:t>
      </w:r>
    </w:p>
    <w:p w14:paraId="125D4514" w14:textId="415044CE" w:rsidR="009F6FF5" w:rsidRDefault="00144AB9" w:rsidP="00F47060">
      <w:pPr>
        <w:spacing w:after="0" w:line="240" w:lineRule="auto"/>
        <w:rPr>
          <w:rFonts w:ascii="Arial" w:hAnsi="Arial" w:cs="Arial"/>
          <w:sz w:val="28"/>
          <w:szCs w:val="28"/>
          <w:lang w:val="en"/>
        </w:rPr>
      </w:pPr>
      <w:r w:rsidRPr="00DA0B3A">
        <w:rPr>
          <w:rFonts w:ascii="Arial" w:hAnsi="Arial" w:cs="Arial"/>
          <w:sz w:val="28"/>
          <w:szCs w:val="28"/>
          <w:lang w:val="en"/>
        </w:rPr>
        <w:t>The Sioux Falls VA Health Care System includes a 98-bed medical center and five Community</w:t>
      </w:r>
      <w:r w:rsidR="003E09B2">
        <w:rPr>
          <w:rFonts w:ascii="Arial" w:hAnsi="Arial" w:cs="Arial"/>
          <w:sz w:val="28"/>
          <w:szCs w:val="28"/>
          <w:lang w:val="en"/>
        </w:rPr>
        <w:t>-</w:t>
      </w:r>
      <w:r w:rsidRPr="00DA0B3A">
        <w:rPr>
          <w:rFonts w:ascii="Arial" w:hAnsi="Arial" w:cs="Arial"/>
          <w:sz w:val="28"/>
          <w:szCs w:val="28"/>
          <w:lang w:val="en"/>
        </w:rPr>
        <w:t>Based Outpatient Clinics. It provides inpatient and outpatient care for Veterans in eastern South Dakota, southwestern Minnesota, and northwestern Iowa</w:t>
      </w:r>
      <w:r w:rsidR="00586F5C" w:rsidRPr="00DA0B3A">
        <w:rPr>
          <w:rFonts w:ascii="Arial" w:hAnsi="Arial" w:cs="Arial"/>
          <w:sz w:val="28"/>
          <w:szCs w:val="28"/>
          <w:lang w:val="en"/>
        </w:rPr>
        <w:t xml:space="preserve"> and sees approximately 450,000 outpatient visits per year</w:t>
      </w:r>
      <w:r w:rsidR="00FE5EF4" w:rsidRPr="00DA0B3A">
        <w:rPr>
          <w:rFonts w:ascii="Arial" w:hAnsi="Arial" w:cs="Arial"/>
          <w:sz w:val="28"/>
          <w:szCs w:val="28"/>
          <w:lang w:val="en"/>
        </w:rPr>
        <w:t xml:space="preserve">. </w:t>
      </w:r>
      <w:r w:rsidRPr="00DA0B3A">
        <w:rPr>
          <w:rFonts w:ascii="Arial" w:hAnsi="Arial" w:cs="Arial"/>
          <w:sz w:val="28"/>
          <w:szCs w:val="28"/>
          <w:lang w:val="en"/>
        </w:rPr>
        <w:t>Services include primary and specialty medical care, mental health services, and rehabilitation. Affiliated with The Sanford School of Medicine of the University of South Dakota, it supports residency programs in internal medicine, psychiatry, and pathology, plus a fellowship in geriatrics. In addition, the facility also has a pharmacy residency. The Dakotas Regional Office is co-located with the medical center.</w:t>
      </w:r>
    </w:p>
    <w:p w14:paraId="3271C5C7" w14:textId="77777777" w:rsidR="00256729" w:rsidRPr="00DA0B3A" w:rsidRDefault="00256729" w:rsidP="00F47060">
      <w:pPr>
        <w:spacing w:after="0" w:line="240" w:lineRule="auto"/>
        <w:rPr>
          <w:rFonts w:ascii="Arial" w:hAnsi="Arial" w:cs="Arial"/>
          <w:sz w:val="28"/>
          <w:szCs w:val="28"/>
          <w:lang w:val="en"/>
        </w:rPr>
      </w:pPr>
    </w:p>
    <w:p w14:paraId="53FAA255" w14:textId="4FA0B09B" w:rsidR="00C241C1" w:rsidRPr="00F756AE" w:rsidRDefault="00C241C1" w:rsidP="00F47060">
      <w:pPr>
        <w:spacing w:after="0" w:line="240" w:lineRule="auto"/>
        <w:rPr>
          <w:rFonts w:ascii="Arial" w:eastAsia="Times New Roman" w:hAnsi="Arial" w:cs="Arial"/>
          <w:b/>
          <w:color w:val="44546A"/>
          <w:sz w:val="28"/>
          <w:szCs w:val="28"/>
        </w:rPr>
      </w:pPr>
      <w:r w:rsidRPr="00F756AE">
        <w:rPr>
          <w:rFonts w:ascii="Arial" w:eastAsia="Times New Roman" w:hAnsi="Arial" w:cs="Arial"/>
          <w:b/>
          <w:color w:val="44546A"/>
          <w:sz w:val="28"/>
          <w:szCs w:val="28"/>
        </w:rPr>
        <w:t>Meeting Minutes</w:t>
      </w:r>
    </w:p>
    <w:p w14:paraId="32B33D01" w14:textId="04A08BEA" w:rsidR="0090224C" w:rsidRPr="00DA0B3A" w:rsidRDefault="00C241C1" w:rsidP="00F47060">
      <w:pPr>
        <w:pStyle w:val="ListParagraph"/>
        <w:numPr>
          <w:ilvl w:val="0"/>
          <w:numId w:val="1"/>
        </w:numPr>
        <w:spacing w:after="0" w:line="240" w:lineRule="auto"/>
        <w:rPr>
          <w:rFonts w:ascii="Arial" w:hAnsi="Arial" w:cs="Arial"/>
          <w:bCs/>
          <w:sz w:val="28"/>
          <w:szCs w:val="28"/>
        </w:rPr>
      </w:pPr>
      <w:r w:rsidRPr="00167D27">
        <w:rPr>
          <w:rFonts w:ascii="Arial" w:eastAsia="Times New Roman" w:hAnsi="Arial" w:cs="Arial"/>
          <w:b/>
          <w:color w:val="44546A"/>
          <w:sz w:val="28"/>
          <w:szCs w:val="28"/>
        </w:rPr>
        <w:t xml:space="preserve">Patient </w:t>
      </w:r>
      <w:r w:rsidR="0090224C" w:rsidRPr="00167D27">
        <w:rPr>
          <w:rFonts w:ascii="Arial" w:eastAsia="Times New Roman" w:hAnsi="Arial" w:cs="Arial"/>
          <w:b/>
          <w:color w:val="44546A"/>
          <w:sz w:val="28"/>
          <w:szCs w:val="28"/>
        </w:rPr>
        <w:t>Wait Times:</w:t>
      </w:r>
      <w:r w:rsidR="0090224C" w:rsidRPr="00DA0B3A">
        <w:rPr>
          <w:rFonts w:ascii="Arial" w:hAnsi="Arial" w:cs="Arial"/>
          <w:bCs/>
          <w:sz w:val="28"/>
          <w:szCs w:val="28"/>
        </w:rPr>
        <w:t xml:space="preserve"> Per Mission Act</w:t>
      </w:r>
      <w:r w:rsidR="0090224C" w:rsidRPr="00DA0B3A">
        <w:rPr>
          <w:rFonts w:ascii="Arial" w:hAnsi="Arial" w:cs="Arial"/>
          <w:b/>
          <w:sz w:val="28"/>
          <w:szCs w:val="28"/>
        </w:rPr>
        <w:t xml:space="preserve"> </w:t>
      </w:r>
      <w:r w:rsidR="0090224C" w:rsidRPr="00DA0B3A">
        <w:rPr>
          <w:rFonts w:ascii="Arial" w:hAnsi="Arial" w:cs="Arial"/>
          <w:bCs/>
          <w:sz w:val="28"/>
          <w:szCs w:val="28"/>
        </w:rPr>
        <w:t>access standards, 20 days for primary care and mental health and 28 days for specialty care. Does your facility fall within these standards?</w:t>
      </w:r>
      <w:r w:rsidR="00296A14" w:rsidRPr="00DA0B3A">
        <w:rPr>
          <w:rFonts w:ascii="Arial" w:hAnsi="Arial" w:cs="Arial"/>
          <w:bCs/>
          <w:sz w:val="28"/>
          <w:szCs w:val="28"/>
        </w:rPr>
        <w:t xml:space="preserve"> </w:t>
      </w:r>
    </w:p>
    <w:p w14:paraId="23804C01" w14:textId="39468334" w:rsidR="00296A14" w:rsidRPr="00C562D6" w:rsidRDefault="00296A14" w:rsidP="00F47060">
      <w:pPr>
        <w:pStyle w:val="ListParagraph"/>
        <w:numPr>
          <w:ilvl w:val="1"/>
          <w:numId w:val="1"/>
        </w:numPr>
        <w:spacing w:after="0" w:line="240" w:lineRule="auto"/>
        <w:rPr>
          <w:rFonts w:ascii="Arial" w:hAnsi="Arial" w:cs="Arial"/>
          <w:bCs/>
          <w:sz w:val="28"/>
          <w:szCs w:val="28"/>
        </w:rPr>
      </w:pPr>
      <w:r w:rsidRPr="00C562D6">
        <w:rPr>
          <w:rFonts w:ascii="Arial" w:hAnsi="Arial" w:cs="Arial"/>
          <w:bCs/>
          <w:sz w:val="28"/>
          <w:szCs w:val="28"/>
        </w:rPr>
        <w:t>SFVAHCS</w:t>
      </w:r>
    </w:p>
    <w:p w14:paraId="301D4656" w14:textId="738A8D99" w:rsidR="00296A14" w:rsidRPr="00DA0B3A" w:rsidRDefault="00296A14" w:rsidP="00F47060">
      <w:pPr>
        <w:pStyle w:val="ListParagraph"/>
        <w:numPr>
          <w:ilvl w:val="2"/>
          <w:numId w:val="1"/>
        </w:numPr>
        <w:spacing w:after="0" w:line="240" w:lineRule="auto"/>
        <w:rPr>
          <w:rFonts w:ascii="Arial" w:hAnsi="Arial" w:cs="Arial"/>
          <w:bCs/>
          <w:sz w:val="28"/>
          <w:szCs w:val="28"/>
        </w:rPr>
      </w:pPr>
      <w:r w:rsidRPr="00DA0B3A">
        <w:rPr>
          <w:rFonts w:ascii="Arial" w:hAnsi="Arial" w:cs="Arial"/>
          <w:bCs/>
          <w:sz w:val="28"/>
          <w:szCs w:val="28"/>
        </w:rPr>
        <w:t>The average wait time for primary care is 17.4 days</w:t>
      </w:r>
    </w:p>
    <w:p w14:paraId="7E5F402F" w14:textId="77777777" w:rsidR="00296A14" w:rsidRPr="00DA0B3A" w:rsidRDefault="00296A14" w:rsidP="00F47060">
      <w:pPr>
        <w:pStyle w:val="ListParagraph"/>
        <w:numPr>
          <w:ilvl w:val="2"/>
          <w:numId w:val="1"/>
        </w:numPr>
        <w:spacing w:after="0" w:line="240" w:lineRule="auto"/>
        <w:rPr>
          <w:rFonts w:ascii="Arial" w:hAnsi="Arial" w:cs="Arial"/>
          <w:bCs/>
          <w:sz w:val="28"/>
          <w:szCs w:val="28"/>
        </w:rPr>
      </w:pPr>
      <w:r w:rsidRPr="00DA0B3A">
        <w:rPr>
          <w:rFonts w:ascii="Arial" w:hAnsi="Arial" w:cs="Arial"/>
          <w:bCs/>
          <w:sz w:val="28"/>
          <w:szCs w:val="28"/>
        </w:rPr>
        <w:t xml:space="preserve">The average wait time for specialty care is 19.8 days </w:t>
      </w:r>
    </w:p>
    <w:p w14:paraId="612423AD" w14:textId="76DC21AE" w:rsidR="00296A14" w:rsidRPr="00DA0B3A" w:rsidRDefault="00296A14" w:rsidP="00F47060">
      <w:pPr>
        <w:pStyle w:val="ListParagraph"/>
        <w:numPr>
          <w:ilvl w:val="2"/>
          <w:numId w:val="1"/>
        </w:numPr>
        <w:spacing w:after="0" w:line="240" w:lineRule="auto"/>
        <w:rPr>
          <w:rFonts w:ascii="Arial" w:hAnsi="Arial" w:cs="Arial"/>
          <w:bCs/>
          <w:sz w:val="28"/>
          <w:szCs w:val="28"/>
        </w:rPr>
      </w:pPr>
      <w:r w:rsidRPr="00DA0B3A">
        <w:rPr>
          <w:rFonts w:ascii="Arial" w:hAnsi="Arial" w:cs="Arial"/>
          <w:bCs/>
          <w:sz w:val="28"/>
          <w:szCs w:val="28"/>
        </w:rPr>
        <w:t xml:space="preserve">The average wait time for mental health is 13.7 days </w:t>
      </w:r>
    </w:p>
    <w:p w14:paraId="7605132F" w14:textId="6C7D0C9A" w:rsidR="00296A14" w:rsidRPr="00167D27" w:rsidRDefault="00296A14" w:rsidP="00F47060">
      <w:pPr>
        <w:pStyle w:val="ListParagraph"/>
        <w:numPr>
          <w:ilvl w:val="1"/>
          <w:numId w:val="1"/>
        </w:numPr>
        <w:spacing w:after="0" w:line="240" w:lineRule="auto"/>
        <w:rPr>
          <w:rFonts w:ascii="Arial" w:hAnsi="Arial" w:cs="Arial"/>
          <w:bCs/>
          <w:sz w:val="28"/>
          <w:szCs w:val="28"/>
        </w:rPr>
      </w:pPr>
      <w:r w:rsidRPr="00167D27">
        <w:rPr>
          <w:rFonts w:ascii="Arial" w:hAnsi="Arial" w:cs="Arial"/>
          <w:bCs/>
          <w:sz w:val="28"/>
          <w:szCs w:val="28"/>
        </w:rPr>
        <w:t>CBOC</w:t>
      </w:r>
      <w:r w:rsidR="00167D27">
        <w:rPr>
          <w:rFonts w:ascii="Arial" w:hAnsi="Arial" w:cs="Arial"/>
          <w:bCs/>
          <w:sz w:val="28"/>
          <w:szCs w:val="28"/>
        </w:rPr>
        <w:t>s</w:t>
      </w:r>
    </w:p>
    <w:p w14:paraId="7CB78D63" w14:textId="74749D6F" w:rsidR="00296A14" w:rsidRPr="00DA0B3A" w:rsidRDefault="00296A14" w:rsidP="00F47060">
      <w:pPr>
        <w:pStyle w:val="ListParagraph"/>
        <w:numPr>
          <w:ilvl w:val="2"/>
          <w:numId w:val="1"/>
        </w:numPr>
        <w:spacing w:after="0" w:line="240" w:lineRule="auto"/>
        <w:rPr>
          <w:rFonts w:ascii="Arial" w:hAnsi="Arial" w:cs="Arial"/>
          <w:bCs/>
          <w:sz w:val="28"/>
          <w:szCs w:val="28"/>
        </w:rPr>
      </w:pPr>
      <w:r w:rsidRPr="00DA0B3A">
        <w:rPr>
          <w:rFonts w:ascii="Arial" w:hAnsi="Arial" w:cs="Arial"/>
          <w:bCs/>
          <w:sz w:val="28"/>
          <w:szCs w:val="28"/>
        </w:rPr>
        <w:t xml:space="preserve">The average wait time for primary care is 20.2 days </w:t>
      </w:r>
    </w:p>
    <w:p w14:paraId="38C8A096" w14:textId="3B8F71AB" w:rsidR="00A87067" w:rsidRPr="00DA0B3A" w:rsidRDefault="00A87067" w:rsidP="00F47060">
      <w:pPr>
        <w:pStyle w:val="ListParagraph"/>
        <w:numPr>
          <w:ilvl w:val="2"/>
          <w:numId w:val="1"/>
        </w:numPr>
        <w:spacing w:after="0" w:line="240" w:lineRule="auto"/>
        <w:rPr>
          <w:rFonts w:ascii="Arial" w:hAnsi="Arial" w:cs="Arial"/>
          <w:bCs/>
          <w:sz w:val="28"/>
          <w:szCs w:val="28"/>
        </w:rPr>
      </w:pPr>
      <w:r w:rsidRPr="00DA0B3A">
        <w:rPr>
          <w:rFonts w:ascii="Arial" w:hAnsi="Arial" w:cs="Arial"/>
          <w:bCs/>
          <w:sz w:val="28"/>
          <w:szCs w:val="28"/>
        </w:rPr>
        <w:t xml:space="preserve">The </w:t>
      </w:r>
      <w:r w:rsidR="003E09B2">
        <w:rPr>
          <w:rFonts w:ascii="Arial" w:hAnsi="Arial" w:cs="Arial"/>
          <w:bCs/>
          <w:sz w:val="28"/>
          <w:szCs w:val="28"/>
        </w:rPr>
        <w:t>a</w:t>
      </w:r>
      <w:r w:rsidRPr="00DA0B3A">
        <w:rPr>
          <w:rFonts w:ascii="Arial" w:hAnsi="Arial" w:cs="Arial"/>
          <w:bCs/>
          <w:sz w:val="28"/>
          <w:szCs w:val="28"/>
        </w:rPr>
        <w:t>verage wait time for specialty care is 32.8 days</w:t>
      </w:r>
    </w:p>
    <w:p w14:paraId="794EA908" w14:textId="216ACA5F" w:rsidR="00A87067" w:rsidRPr="00DA0B3A" w:rsidRDefault="00A87067" w:rsidP="00F47060">
      <w:pPr>
        <w:pStyle w:val="ListParagraph"/>
        <w:numPr>
          <w:ilvl w:val="2"/>
          <w:numId w:val="1"/>
        </w:numPr>
        <w:spacing w:after="0" w:line="240" w:lineRule="auto"/>
        <w:rPr>
          <w:rFonts w:ascii="Arial" w:hAnsi="Arial" w:cs="Arial"/>
          <w:bCs/>
          <w:sz w:val="28"/>
          <w:szCs w:val="28"/>
        </w:rPr>
      </w:pPr>
      <w:r w:rsidRPr="00DA0B3A">
        <w:rPr>
          <w:rFonts w:ascii="Arial" w:hAnsi="Arial" w:cs="Arial"/>
          <w:bCs/>
          <w:sz w:val="28"/>
          <w:szCs w:val="28"/>
        </w:rPr>
        <w:t>The average wait time for mental health is 14.7 days</w:t>
      </w:r>
    </w:p>
    <w:p w14:paraId="6D3A0478" w14:textId="78113599" w:rsidR="00296A14" w:rsidRPr="00167D27" w:rsidRDefault="00A87067" w:rsidP="00F47060">
      <w:pPr>
        <w:pStyle w:val="ListParagraph"/>
        <w:numPr>
          <w:ilvl w:val="1"/>
          <w:numId w:val="1"/>
        </w:numPr>
        <w:spacing w:after="0" w:line="240" w:lineRule="auto"/>
        <w:rPr>
          <w:rFonts w:ascii="Arial" w:hAnsi="Arial" w:cs="Arial"/>
          <w:bCs/>
          <w:sz w:val="28"/>
          <w:szCs w:val="28"/>
        </w:rPr>
      </w:pPr>
      <w:r w:rsidRPr="00167D27">
        <w:rPr>
          <w:rFonts w:ascii="Arial" w:hAnsi="Arial" w:cs="Arial"/>
          <w:bCs/>
          <w:sz w:val="28"/>
          <w:szCs w:val="28"/>
        </w:rPr>
        <w:t>Medical Services with longer wait times:</w:t>
      </w:r>
    </w:p>
    <w:p w14:paraId="520E71C4" w14:textId="09088F48" w:rsidR="00A87067" w:rsidRPr="00DA0B3A" w:rsidRDefault="00A87067" w:rsidP="00F47060">
      <w:pPr>
        <w:pStyle w:val="ListParagraph"/>
        <w:numPr>
          <w:ilvl w:val="2"/>
          <w:numId w:val="1"/>
        </w:numPr>
        <w:spacing w:after="0" w:line="240" w:lineRule="auto"/>
        <w:rPr>
          <w:rFonts w:ascii="Arial" w:hAnsi="Arial" w:cs="Arial"/>
          <w:bCs/>
          <w:sz w:val="28"/>
          <w:szCs w:val="28"/>
        </w:rPr>
      </w:pPr>
      <w:r w:rsidRPr="00DA0B3A">
        <w:rPr>
          <w:rFonts w:ascii="Arial" w:hAnsi="Arial" w:cs="Arial"/>
          <w:bCs/>
          <w:sz w:val="28"/>
          <w:szCs w:val="28"/>
        </w:rPr>
        <w:t>Optometry, Oncology, Endocrinology</w:t>
      </w:r>
      <w:r w:rsidR="003E09B2">
        <w:rPr>
          <w:rFonts w:ascii="Arial" w:hAnsi="Arial" w:cs="Arial"/>
          <w:bCs/>
          <w:sz w:val="28"/>
          <w:szCs w:val="28"/>
        </w:rPr>
        <w:t>,</w:t>
      </w:r>
      <w:r w:rsidRPr="00DA0B3A">
        <w:rPr>
          <w:rFonts w:ascii="Arial" w:hAnsi="Arial" w:cs="Arial"/>
          <w:bCs/>
          <w:sz w:val="28"/>
          <w:szCs w:val="28"/>
        </w:rPr>
        <w:t xml:space="preserve"> and Audiology have the longest wait times.</w:t>
      </w:r>
    </w:p>
    <w:p w14:paraId="08B9D7EC" w14:textId="5AD3F2C6" w:rsidR="00A87067" w:rsidRPr="00DA0B3A" w:rsidRDefault="00A87067" w:rsidP="00F47060">
      <w:pPr>
        <w:pStyle w:val="ListParagraph"/>
        <w:numPr>
          <w:ilvl w:val="2"/>
          <w:numId w:val="1"/>
        </w:numPr>
        <w:spacing w:after="0" w:line="240" w:lineRule="auto"/>
        <w:rPr>
          <w:rFonts w:ascii="Arial" w:hAnsi="Arial" w:cs="Arial"/>
          <w:bCs/>
          <w:sz w:val="28"/>
          <w:szCs w:val="28"/>
        </w:rPr>
      </w:pPr>
      <w:r w:rsidRPr="00DA0B3A">
        <w:rPr>
          <w:rFonts w:ascii="Arial" w:hAnsi="Arial" w:cs="Arial"/>
          <w:bCs/>
          <w:sz w:val="28"/>
          <w:szCs w:val="28"/>
        </w:rPr>
        <w:t>Anytime the wait is longer than these guidelines, veterans are eligible for care in the community although the community wait times may be longer.</w:t>
      </w:r>
    </w:p>
    <w:p w14:paraId="10156FB2" w14:textId="1E24351A" w:rsidR="00A87067" w:rsidRPr="00DA0B3A" w:rsidRDefault="00A87067" w:rsidP="00F47060">
      <w:pPr>
        <w:pStyle w:val="ListParagraph"/>
        <w:spacing w:after="0" w:line="240" w:lineRule="auto"/>
        <w:ind w:left="3600"/>
        <w:rPr>
          <w:rFonts w:ascii="Arial" w:hAnsi="Arial" w:cs="Arial"/>
          <w:bCs/>
          <w:i/>
          <w:iCs/>
          <w:sz w:val="28"/>
          <w:szCs w:val="28"/>
        </w:rPr>
      </w:pPr>
    </w:p>
    <w:p w14:paraId="423F129D" w14:textId="5FA0D4E9" w:rsidR="00A87067" w:rsidRPr="00DA0B3A" w:rsidRDefault="00A87067" w:rsidP="00F47060">
      <w:pPr>
        <w:pStyle w:val="ListParagraph"/>
        <w:numPr>
          <w:ilvl w:val="0"/>
          <w:numId w:val="1"/>
        </w:numPr>
        <w:spacing w:after="0" w:line="240" w:lineRule="auto"/>
        <w:rPr>
          <w:rFonts w:ascii="Arial" w:hAnsi="Arial" w:cs="Arial"/>
          <w:b/>
          <w:i/>
          <w:iCs/>
          <w:sz w:val="28"/>
          <w:szCs w:val="28"/>
        </w:rPr>
      </w:pPr>
      <w:r w:rsidRPr="00167D27">
        <w:rPr>
          <w:rFonts w:ascii="Arial" w:eastAsia="Times New Roman" w:hAnsi="Arial" w:cs="Arial"/>
          <w:b/>
          <w:color w:val="44546A"/>
          <w:sz w:val="28"/>
          <w:szCs w:val="28"/>
        </w:rPr>
        <w:t>Panel Sizes:</w:t>
      </w:r>
      <w:r w:rsidRPr="00DA0B3A">
        <w:rPr>
          <w:rFonts w:ascii="Arial" w:hAnsi="Arial" w:cs="Arial"/>
          <w:b/>
          <w:sz w:val="28"/>
          <w:szCs w:val="28"/>
        </w:rPr>
        <w:t xml:space="preserve"> </w:t>
      </w:r>
      <w:r w:rsidRPr="00DA0B3A">
        <w:rPr>
          <w:rFonts w:ascii="Arial" w:hAnsi="Arial" w:cs="Arial"/>
          <w:bCs/>
          <w:sz w:val="28"/>
          <w:szCs w:val="28"/>
        </w:rPr>
        <w:t>VHA patient</w:t>
      </w:r>
      <w:r w:rsidR="003E09B2">
        <w:rPr>
          <w:rFonts w:ascii="Arial" w:hAnsi="Arial" w:cs="Arial"/>
          <w:bCs/>
          <w:sz w:val="28"/>
          <w:szCs w:val="28"/>
        </w:rPr>
        <w:t>-</w:t>
      </w:r>
      <w:r w:rsidRPr="00DA0B3A">
        <w:rPr>
          <w:rFonts w:ascii="Arial" w:hAnsi="Arial" w:cs="Arial"/>
          <w:bCs/>
          <w:sz w:val="28"/>
          <w:szCs w:val="28"/>
        </w:rPr>
        <w:t>centered management module (PCMM) standard via Directive 1406 for primary care range 1,000-1,400. Recommended baseline for FTE Physician PACT is 1200. For mid-level FTE PA or NP, recommended range is 800-900. Panel sizes refer to the assigned veterans a PCP has per year.</w:t>
      </w:r>
    </w:p>
    <w:p w14:paraId="7833F485" w14:textId="20DF8384" w:rsidR="001F60C7" w:rsidRPr="00167D27" w:rsidRDefault="001F60C7" w:rsidP="00F47060">
      <w:pPr>
        <w:pStyle w:val="ListParagraph"/>
        <w:numPr>
          <w:ilvl w:val="1"/>
          <w:numId w:val="1"/>
        </w:numPr>
        <w:spacing w:after="0" w:line="240" w:lineRule="auto"/>
        <w:rPr>
          <w:rFonts w:ascii="Arial" w:hAnsi="Arial" w:cs="Arial"/>
          <w:bCs/>
          <w:i/>
          <w:iCs/>
          <w:sz w:val="28"/>
          <w:szCs w:val="28"/>
        </w:rPr>
      </w:pPr>
      <w:r w:rsidRPr="00167D27">
        <w:rPr>
          <w:rFonts w:ascii="Arial" w:hAnsi="Arial" w:cs="Arial"/>
          <w:bCs/>
          <w:sz w:val="28"/>
          <w:szCs w:val="28"/>
        </w:rPr>
        <w:t>SFVAHCS</w:t>
      </w:r>
    </w:p>
    <w:p w14:paraId="39C52383" w14:textId="08C58704" w:rsidR="001F60C7" w:rsidRPr="00DA0B3A" w:rsidRDefault="001F60C7" w:rsidP="00F47060">
      <w:pPr>
        <w:pStyle w:val="ListParagraph"/>
        <w:numPr>
          <w:ilvl w:val="2"/>
          <w:numId w:val="1"/>
        </w:numPr>
        <w:spacing w:after="0" w:line="240" w:lineRule="auto"/>
        <w:rPr>
          <w:rFonts w:ascii="Arial" w:hAnsi="Arial" w:cs="Arial"/>
          <w:bCs/>
          <w:i/>
          <w:iCs/>
          <w:sz w:val="28"/>
          <w:szCs w:val="28"/>
        </w:rPr>
      </w:pPr>
      <w:r w:rsidRPr="00DA0B3A">
        <w:rPr>
          <w:rFonts w:ascii="Arial" w:hAnsi="Arial" w:cs="Arial"/>
          <w:bCs/>
          <w:sz w:val="28"/>
          <w:szCs w:val="28"/>
        </w:rPr>
        <w:t>FTE Medical Doctors are currently at 92.68% capacity</w:t>
      </w:r>
    </w:p>
    <w:p w14:paraId="1CD94952" w14:textId="0744CF3A" w:rsidR="001F60C7" w:rsidRPr="00DA0B3A" w:rsidRDefault="001F60C7" w:rsidP="00F47060">
      <w:pPr>
        <w:pStyle w:val="ListParagraph"/>
        <w:numPr>
          <w:ilvl w:val="2"/>
          <w:numId w:val="1"/>
        </w:numPr>
        <w:spacing w:after="0" w:line="240" w:lineRule="auto"/>
        <w:rPr>
          <w:rFonts w:ascii="Arial" w:hAnsi="Arial" w:cs="Arial"/>
          <w:bCs/>
          <w:i/>
          <w:iCs/>
          <w:sz w:val="28"/>
          <w:szCs w:val="28"/>
        </w:rPr>
      </w:pPr>
      <w:r w:rsidRPr="00DA0B3A">
        <w:rPr>
          <w:rFonts w:ascii="Arial" w:hAnsi="Arial" w:cs="Arial"/>
          <w:bCs/>
          <w:sz w:val="28"/>
          <w:szCs w:val="28"/>
        </w:rPr>
        <w:lastRenderedPageBreak/>
        <w:t>FTE Nurse Practitioners and Phy</w:t>
      </w:r>
      <w:r w:rsidR="005D6180" w:rsidRPr="00DA0B3A">
        <w:rPr>
          <w:rFonts w:ascii="Arial" w:hAnsi="Arial" w:cs="Arial"/>
          <w:bCs/>
          <w:sz w:val="28"/>
          <w:szCs w:val="28"/>
        </w:rPr>
        <w:t>sician Assistants are currently at 97.89% capacity.</w:t>
      </w:r>
    </w:p>
    <w:p w14:paraId="0618C47F" w14:textId="3A453163" w:rsidR="005D6180" w:rsidRPr="00167D27" w:rsidRDefault="005D6180" w:rsidP="00F47060">
      <w:pPr>
        <w:pStyle w:val="ListParagraph"/>
        <w:numPr>
          <w:ilvl w:val="1"/>
          <w:numId w:val="1"/>
        </w:numPr>
        <w:spacing w:after="0" w:line="240" w:lineRule="auto"/>
        <w:rPr>
          <w:rFonts w:ascii="Arial" w:hAnsi="Arial" w:cs="Arial"/>
          <w:bCs/>
          <w:i/>
          <w:iCs/>
          <w:sz w:val="28"/>
          <w:szCs w:val="28"/>
        </w:rPr>
      </w:pPr>
      <w:r w:rsidRPr="00167D27">
        <w:rPr>
          <w:rFonts w:ascii="Arial" w:hAnsi="Arial" w:cs="Arial"/>
          <w:bCs/>
          <w:sz w:val="28"/>
          <w:szCs w:val="28"/>
        </w:rPr>
        <w:t>CBOCs</w:t>
      </w:r>
    </w:p>
    <w:p w14:paraId="4390F928" w14:textId="785B9D07" w:rsidR="005D6180" w:rsidRPr="00DA0B3A" w:rsidRDefault="005D6180" w:rsidP="00F47060">
      <w:pPr>
        <w:pStyle w:val="ListParagraph"/>
        <w:numPr>
          <w:ilvl w:val="2"/>
          <w:numId w:val="1"/>
        </w:numPr>
        <w:spacing w:after="0" w:line="240" w:lineRule="auto"/>
        <w:rPr>
          <w:rFonts w:ascii="Arial" w:hAnsi="Arial" w:cs="Arial"/>
          <w:b/>
          <w:i/>
          <w:iCs/>
          <w:sz w:val="28"/>
          <w:szCs w:val="28"/>
        </w:rPr>
      </w:pPr>
      <w:r w:rsidRPr="00DA0B3A">
        <w:rPr>
          <w:rFonts w:ascii="Arial" w:hAnsi="Arial" w:cs="Arial"/>
          <w:bCs/>
          <w:sz w:val="28"/>
          <w:szCs w:val="28"/>
        </w:rPr>
        <w:t>FTE Medical Doctors are currently at 88.3% capacity</w:t>
      </w:r>
    </w:p>
    <w:p w14:paraId="6DA415AB" w14:textId="4E102240" w:rsidR="005D6180" w:rsidRPr="00DA0B3A" w:rsidRDefault="005D6180" w:rsidP="00F47060">
      <w:pPr>
        <w:pStyle w:val="ListParagraph"/>
        <w:numPr>
          <w:ilvl w:val="2"/>
          <w:numId w:val="1"/>
        </w:numPr>
        <w:spacing w:after="0" w:line="240" w:lineRule="auto"/>
        <w:rPr>
          <w:rFonts w:ascii="Arial" w:hAnsi="Arial" w:cs="Arial"/>
          <w:b/>
          <w:i/>
          <w:iCs/>
          <w:sz w:val="28"/>
          <w:szCs w:val="28"/>
        </w:rPr>
      </w:pPr>
      <w:r w:rsidRPr="00DA0B3A">
        <w:rPr>
          <w:rFonts w:ascii="Arial" w:hAnsi="Arial" w:cs="Arial"/>
          <w:bCs/>
          <w:sz w:val="28"/>
          <w:szCs w:val="28"/>
        </w:rPr>
        <w:t>FTE Nurse Practitioners and Physician Assistants are currently at 98.97% capacity.</w:t>
      </w:r>
    </w:p>
    <w:p w14:paraId="557A3EE0" w14:textId="77777777" w:rsidR="00BD5827" w:rsidRPr="00DA0B3A" w:rsidRDefault="00BD5827" w:rsidP="00F47060">
      <w:pPr>
        <w:pStyle w:val="ListParagraph"/>
        <w:spacing w:after="0" w:line="240" w:lineRule="auto"/>
        <w:rPr>
          <w:rFonts w:ascii="Arial" w:hAnsi="Arial" w:cs="Arial"/>
          <w:bCs/>
          <w:i/>
          <w:iCs/>
          <w:sz w:val="28"/>
          <w:szCs w:val="28"/>
        </w:rPr>
      </w:pPr>
    </w:p>
    <w:p w14:paraId="644B84AF" w14:textId="201B547D" w:rsidR="00296A14" w:rsidRPr="00167D27" w:rsidRDefault="006D4EFD" w:rsidP="007D678A">
      <w:pPr>
        <w:pStyle w:val="ListParagraph"/>
        <w:numPr>
          <w:ilvl w:val="0"/>
          <w:numId w:val="4"/>
        </w:numPr>
        <w:spacing w:after="0" w:line="240" w:lineRule="auto"/>
        <w:ind w:right="720"/>
        <w:rPr>
          <w:rFonts w:ascii="Arial" w:eastAsia="Times New Roman" w:hAnsi="Arial" w:cs="Arial"/>
          <w:b/>
          <w:color w:val="44546A"/>
          <w:sz w:val="28"/>
          <w:szCs w:val="28"/>
        </w:rPr>
      </w:pPr>
      <w:r w:rsidRPr="00167D27">
        <w:rPr>
          <w:rFonts w:ascii="Arial" w:eastAsia="Times New Roman" w:hAnsi="Arial" w:cs="Arial"/>
          <w:b/>
          <w:color w:val="44546A"/>
          <w:sz w:val="28"/>
          <w:szCs w:val="28"/>
        </w:rPr>
        <w:t>Facility Demographics:</w:t>
      </w:r>
    </w:p>
    <w:p w14:paraId="4178CD99" w14:textId="3814D97E" w:rsidR="003F1DB9" w:rsidRPr="00DA0B3A" w:rsidRDefault="003F1DB9" w:rsidP="00F47060">
      <w:pPr>
        <w:pStyle w:val="ListParagraph"/>
        <w:numPr>
          <w:ilvl w:val="0"/>
          <w:numId w:val="5"/>
        </w:numPr>
        <w:spacing w:after="0" w:line="240" w:lineRule="auto"/>
        <w:rPr>
          <w:rFonts w:ascii="Arial" w:hAnsi="Arial" w:cs="Arial"/>
          <w:bCs/>
          <w:sz w:val="28"/>
          <w:szCs w:val="28"/>
        </w:rPr>
      </w:pPr>
      <w:r w:rsidRPr="00DA0B3A">
        <w:rPr>
          <w:rFonts w:ascii="Arial" w:hAnsi="Arial" w:cs="Arial"/>
          <w:bCs/>
          <w:sz w:val="28"/>
          <w:szCs w:val="28"/>
        </w:rPr>
        <w:t xml:space="preserve">SFVAHCS offers extensive comprehensive clinical health care through a wide range of services including audiology, speech pathology, chronic disease management, extended care &amp; rehabilitation, Home Based Primary Care, mental health, MST counseling, nutrition, oncology, pharmacy, primary care, prosthetics, social work, specialty care, women’s health program, low vision clinic, whole health, medical foster home program, caregiver support, clinical video telehealth, neurology, orthopedics, pulmonary medicine, endoscopy, urology, general surgery, podiatry, dermatology, substance abuse, emergency care, optometry and ophthalmology, nephrology, CWT, orthopedic surgery, pain </w:t>
      </w:r>
      <w:r w:rsidR="00BD5827" w:rsidRPr="00DA0B3A">
        <w:rPr>
          <w:rFonts w:ascii="Arial" w:hAnsi="Arial" w:cs="Arial"/>
          <w:bCs/>
          <w:sz w:val="28"/>
          <w:szCs w:val="28"/>
        </w:rPr>
        <w:t>management, GI and cardiology.</w:t>
      </w:r>
      <w:r w:rsidRPr="00DA0B3A">
        <w:rPr>
          <w:rFonts w:ascii="Arial" w:hAnsi="Arial" w:cs="Arial"/>
          <w:bCs/>
          <w:sz w:val="28"/>
          <w:szCs w:val="28"/>
        </w:rPr>
        <w:t xml:space="preserve">  </w:t>
      </w:r>
    </w:p>
    <w:p w14:paraId="00EC322F" w14:textId="77777777" w:rsidR="00BD5827" w:rsidRPr="00DA0B3A" w:rsidRDefault="00BD5827" w:rsidP="00F47060">
      <w:pPr>
        <w:pStyle w:val="ListParagraph"/>
        <w:spacing w:after="0" w:line="240" w:lineRule="auto"/>
        <w:ind w:left="1440"/>
        <w:rPr>
          <w:rFonts w:ascii="Arial" w:hAnsi="Arial" w:cs="Arial"/>
          <w:bCs/>
          <w:sz w:val="28"/>
          <w:szCs w:val="28"/>
        </w:rPr>
      </w:pPr>
    </w:p>
    <w:p w14:paraId="18401061" w14:textId="39750EB3" w:rsidR="00296A14" w:rsidRPr="00DA0B3A" w:rsidRDefault="00BD5827" w:rsidP="00F47060">
      <w:pPr>
        <w:pStyle w:val="ListParagraph"/>
        <w:numPr>
          <w:ilvl w:val="0"/>
          <w:numId w:val="5"/>
        </w:numPr>
        <w:spacing w:after="0" w:line="240" w:lineRule="auto"/>
        <w:rPr>
          <w:rFonts w:ascii="Arial" w:hAnsi="Arial" w:cs="Arial"/>
          <w:bCs/>
          <w:sz w:val="28"/>
          <w:szCs w:val="28"/>
        </w:rPr>
      </w:pPr>
      <w:r w:rsidRPr="00DA0B3A">
        <w:rPr>
          <w:rFonts w:ascii="Arial" w:hAnsi="Arial" w:cs="Arial"/>
          <w:bCs/>
          <w:sz w:val="28"/>
          <w:szCs w:val="28"/>
        </w:rPr>
        <w:t xml:space="preserve">SFVAHCS </w:t>
      </w:r>
      <w:r w:rsidR="003F1DB9" w:rsidRPr="00DA0B3A">
        <w:rPr>
          <w:rFonts w:ascii="Arial" w:hAnsi="Arial" w:cs="Arial"/>
          <w:bCs/>
          <w:sz w:val="28"/>
          <w:szCs w:val="28"/>
        </w:rPr>
        <w:t>authorized bed capacity is 98 with 54 currently occupied</w:t>
      </w:r>
    </w:p>
    <w:p w14:paraId="54CB226D" w14:textId="77777777" w:rsidR="006B7379" w:rsidRPr="00DA0B3A" w:rsidRDefault="006B7379" w:rsidP="00F47060">
      <w:pPr>
        <w:pStyle w:val="ListParagraph"/>
        <w:spacing w:after="0" w:line="240" w:lineRule="auto"/>
        <w:rPr>
          <w:rFonts w:ascii="Arial" w:hAnsi="Arial" w:cs="Arial"/>
          <w:bCs/>
          <w:sz w:val="28"/>
          <w:szCs w:val="28"/>
        </w:rPr>
      </w:pPr>
    </w:p>
    <w:p w14:paraId="5AC1B860" w14:textId="1E2567E0" w:rsidR="006B7379" w:rsidRPr="00DA0B3A" w:rsidRDefault="006B7379" w:rsidP="00F47060">
      <w:pPr>
        <w:pStyle w:val="ListParagraph"/>
        <w:numPr>
          <w:ilvl w:val="0"/>
          <w:numId w:val="5"/>
        </w:numPr>
        <w:spacing w:after="0" w:line="240" w:lineRule="auto"/>
        <w:rPr>
          <w:rFonts w:ascii="Arial" w:hAnsi="Arial" w:cs="Arial"/>
          <w:bCs/>
          <w:sz w:val="28"/>
          <w:szCs w:val="28"/>
        </w:rPr>
      </w:pPr>
      <w:r w:rsidRPr="00DA0B3A">
        <w:rPr>
          <w:rFonts w:ascii="Arial" w:hAnsi="Arial" w:cs="Arial"/>
          <w:bCs/>
          <w:sz w:val="28"/>
          <w:szCs w:val="28"/>
        </w:rPr>
        <w:t xml:space="preserve">The Community Living Center is currently restricted to accepting LTC patients from the community. CLC is adding a 10-bed hospice </w:t>
      </w:r>
      <w:r w:rsidR="006D160D" w:rsidRPr="00DA0B3A">
        <w:rPr>
          <w:rFonts w:ascii="Arial" w:hAnsi="Arial" w:cs="Arial"/>
          <w:bCs/>
          <w:sz w:val="28"/>
          <w:szCs w:val="28"/>
        </w:rPr>
        <w:t xml:space="preserve">cottage </w:t>
      </w:r>
      <w:r w:rsidRPr="00DA0B3A">
        <w:rPr>
          <w:rFonts w:ascii="Arial" w:hAnsi="Arial" w:cs="Arial"/>
          <w:bCs/>
          <w:sz w:val="28"/>
          <w:szCs w:val="28"/>
        </w:rPr>
        <w:t xml:space="preserve">unit in FY23. </w:t>
      </w:r>
    </w:p>
    <w:p w14:paraId="5608D870" w14:textId="77777777" w:rsidR="009A07EA" w:rsidRPr="00DA0B3A" w:rsidRDefault="009A07EA" w:rsidP="00F47060">
      <w:pPr>
        <w:pStyle w:val="ListParagraph"/>
        <w:spacing w:after="0" w:line="240" w:lineRule="auto"/>
        <w:ind w:left="1440"/>
        <w:rPr>
          <w:rFonts w:ascii="Arial" w:hAnsi="Arial" w:cs="Arial"/>
          <w:bCs/>
          <w:sz w:val="28"/>
          <w:szCs w:val="28"/>
        </w:rPr>
      </w:pPr>
    </w:p>
    <w:p w14:paraId="598AAE5A" w14:textId="6E542D72" w:rsidR="00296A14" w:rsidRPr="00167D27" w:rsidRDefault="009A07EA" w:rsidP="00F47060">
      <w:pPr>
        <w:pStyle w:val="ListParagraph"/>
        <w:numPr>
          <w:ilvl w:val="0"/>
          <w:numId w:val="4"/>
        </w:numPr>
        <w:spacing w:after="0" w:line="240" w:lineRule="auto"/>
        <w:rPr>
          <w:rFonts w:ascii="Arial" w:eastAsia="Times New Roman" w:hAnsi="Arial" w:cs="Arial"/>
          <w:b/>
          <w:color w:val="44546A"/>
          <w:sz w:val="28"/>
          <w:szCs w:val="28"/>
        </w:rPr>
      </w:pPr>
      <w:r w:rsidRPr="00167D27">
        <w:rPr>
          <w:rFonts w:ascii="Arial" w:eastAsia="Times New Roman" w:hAnsi="Arial" w:cs="Arial"/>
          <w:b/>
          <w:color w:val="44546A"/>
          <w:sz w:val="28"/>
          <w:szCs w:val="28"/>
        </w:rPr>
        <w:t>Enrollment:</w:t>
      </w:r>
    </w:p>
    <w:p w14:paraId="2E60524B" w14:textId="77D18FBB" w:rsidR="009A07EA" w:rsidRPr="00DA0B3A" w:rsidRDefault="009A07EA" w:rsidP="00F47060">
      <w:pPr>
        <w:pStyle w:val="ListParagraph"/>
        <w:numPr>
          <w:ilvl w:val="0"/>
          <w:numId w:val="7"/>
        </w:numPr>
        <w:spacing w:after="0" w:line="240" w:lineRule="auto"/>
        <w:rPr>
          <w:rFonts w:ascii="Arial" w:hAnsi="Arial" w:cs="Arial"/>
          <w:sz w:val="28"/>
          <w:szCs w:val="28"/>
        </w:rPr>
      </w:pPr>
      <w:r w:rsidRPr="00DA0B3A">
        <w:rPr>
          <w:rFonts w:ascii="Arial" w:hAnsi="Arial" w:cs="Arial"/>
          <w:sz w:val="28"/>
          <w:szCs w:val="28"/>
        </w:rPr>
        <w:t>The total number of veterans in SFVAHCS is 59,124 although not all may be eligible for enrollment.</w:t>
      </w:r>
    </w:p>
    <w:p w14:paraId="3D83E86D" w14:textId="10B7B48F" w:rsidR="009A07EA" w:rsidRPr="00DA0B3A" w:rsidRDefault="009A07EA" w:rsidP="00F47060">
      <w:pPr>
        <w:pStyle w:val="ListParagraph"/>
        <w:numPr>
          <w:ilvl w:val="0"/>
          <w:numId w:val="7"/>
        </w:numPr>
        <w:spacing w:after="0" w:line="240" w:lineRule="auto"/>
        <w:rPr>
          <w:rFonts w:ascii="Arial" w:hAnsi="Arial" w:cs="Arial"/>
          <w:sz w:val="28"/>
          <w:szCs w:val="28"/>
        </w:rPr>
      </w:pPr>
      <w:r w:rsidRPr="00DA0B3A">
        <w:rPr>
          <w:rFonts w:ascii="Arial" w:hAnsi="Arial" w:cs="Arial"/>
          <w:sz w:val="28"/>
          <w:szCs w:val="28"/>
        </w:rPr>
        <w:t>SFVAHCS has 34,084 enrolled veterans</w:t>
      </w:r>
    </w:p>
    <w:p w14:paraId="729693E2" w14:textId="5C375E0B" w:rsidR="009A07EA" w:rsidRPr="00DA0B3A" w:rsidRDefault="009A07EA" w:rsidP="00F47060">
      <w:pPr>
        <w:pStyle w:val="ListParagraph"/>
        <w:numPr>
          <w:ilvl w:val="0"/>
          <w:numId w:val="7"/>
        </w:numPr>
        <w:spacing w:after="0" w:line="240" w:lineRule="auto"/>
        <w:rPr>
          <w:rFonts w:ascii="Arial" w:hAnsi="Arial" w:cs="Arial"/>
          <w:sz w:val="28"/>
          <w:szCs w:val="28"/>
        </w:rPr>
      </w:pPr>
      <w:r w:rsidRPr="00DA0B3A">
        <w:rPr>
          <w:rFonts w:ascii="Arial" w:hAnsi="Arial" w:cs="Arial"/>
          <w:sz w:val="28"/>
          <w:szCs w:val="28"/>
        </w:rPr>
        <w:t>Men: 32,084</w:t>
      </w:r>
    </w:p>
    <w:p w14:paraId="531FC288" w14:textId="4906EB39" w:rsidR="009A07EA" w:rsidRPr="00DA0B3A" w:rsidRDefault="009A07EA" w:rsidP="00F47060">
      <w:pPr>
        <w:pStyle w:val="ListParagraph"/>
        <w:numPr>
          <w:ilvl w:val="0"/>
          <w:numId w:val="7"/>
        </w:numPr>
        <w:spacing w:after="0" w:line="240" w:lineRule="auto"/>
        <w:rPr>
          <w:rFonts w:ascii="Arial" w:hAnsi="Arial" w:cs="Arial"/>
          <w:sz w:val="28"/>
          <w:szCs w:val="28"/>
        </w:rPr>
      </w:pPr>
      <w:r w:rsidRPr="00DA0B3A">
        <w:rPr>
          <w:rFonts w:ascii="Arial" w:hAnsi="Arial" w:cs="Arial"/>
          <w:sz w:val="28"/>
          <w:szCs w:val="28"/>
        </w:rPr>
        <w:t>Women: 2,000</w:t>
      </w:r>
    </w:p>
    <w:p w14:paraId="1739C194" w14:textId="18A6D1CC" w:rsidR="009A07EA" w:rsidRPr="00772EC7" w:rsidRDefault="009A07EA" w:rsidP="00772EC7">
      <w:pPr>
        <w:pStyle w:val="ListParagraph"/>
        <w:numPr>
          <w:ilvl w:val="0"/>
          <w:numId w:val="7"/>
        </w:numPr>
        <w:spacing w:after="0" w:line="240" w:lineRule="auto"/>
        <w:rPr>
          <w:rFonts w:ascii="Arial" w:hAnsi="Arial" w:cs="Arial"/>
          <w:sz w:val="28"/>
          <w:szCs w:val="28"/>
        </w:rPr>
      </w:pPr>
      <w:r w:rsidRPr="00DA0B3A">
        <w:rPr>
          <w:rFonts w:ascii="Arial" w:hAnsi="Arial" w:cs="Arial"/>
          <w:sz w:val="28"/>
          <w:szCs w:val="28"/>
        </w:rPr>
        <w:t xml:space="preserve">Total unique veterans are 27,812 (been seen at least once, counted once) </w:t>
      </w:r>
    </w:p>
    <w:p w14:paraId="27F006E8" w14:textId="12E8915D" w:rsidR="002076BA" w:rsidRPr="00DA0B3A" w:rsidRDefault="002076BA" w:rsidP="00F47060">
      <w:pPr>
        <w:pStyle w:val="ListParagraph"/>
        <w:numPr>
          <w:ilvl w:val="0"/>
          <w:numId w:val="7"/>
        </w:numPr>
        <w:spacing w:after="0" w:line="240" w:lineRule="auto"/>
        <w:rPr>
          <w:rFonts w:ascii="Arial" w:hAnsi="Arial" w:cs="Arial"/>
          <w:color w:val="000000" w:themeColor="text1"/>
          <w:sz w:val="28"/>
          <w:szCs w:val="28"/>
        </w:rPr>
      </w:pPr>
      <w:r w:rsidRPr="00DA0B3A">
        <w:rPr>
          <w:rFonts w:ascii="Arial" w:hAnsi="Arial" w:cs="Arial"/>
          <w:color w:val="000000" w:themeColor="text1"/>
          <w:sz w:val="28"/>
          <w:szCs w:val="28"/>
        </w:rPr>
        <w:t xml:space="preserve">Counties included in </w:t>
      </w:r>
      <w:r w:rsidR="003E09B2">
        <w:rPr>
          <w:rFonts w:ascii="Arial" w:hAnsi="Arial" w:cs="Arial"/>
          <w:color w:val="000000" w:themeColor="text1"/>
          <w:sz w:val="28"/>
          <w:szCs w:val="28"/>
        </w:rPr>
        <w:t xml:space="preserve">the </w:t>
      </w:r>
      <w:r w:rsidRPr="00DA0B3A">
        <w:rPr>
          <w:rFonts w:ascii="Arial" w:hAnsi="Arial" w:cs="Arial"/>
          <w:color w:val="000000" w:themeColor="text1"/>
          <w:sz w:val="28"/>
          <w:szCs w:val="28"/>
        </w:rPr>
        <w:t xml:space="preserve">SFVAHCS catchment area include: </w:t>
      </w:r>
    </w:p>
    <w:p w14:paraId="5642F549" w14:textId="7F1D6769" w:rsidR="002076BA" w:rsidRPr="00DA0B3A" w:rsidRDefault="002076BA" w:rsidP="00F47060">
      <w:pPr>
        <w:pStyle w:val="ListParagraph"/>
        <w:numPr>
          <w:ilvl w:val="2"/>
          <w:numId w:val="4"/>
        </w:numPr>
        <w:spacing w:after="0" w:line="240" w:lineRule="auto"/>
        <w:rPr>
          <w:rFonts w:ascii="Arial" w:hAnsi="Arial" w:cs="Arial"/>
          <w:color w:val="000000" w:themeColor="text1"/>
          <w:sz w:val="28"/>
          <w:szCs w:val="28"/>
        </w:rPr>
      </w:pPr>
      <w:r w:rsidRPr="00167D27">
        <w:rPr>
          <w:rFonts w:ascii="Arial" w:hAnsi="Arial" w:cs="Arial"/>
          <w:color w:val="000000" w:themeColor="text1"/>
          <w:sz w:val="28"/>
          <w:szCs w:val="28"/>
        </w:rPr>
        <w:t>Sioux Falls:</w:t>
      </w:r>
      <w:r w:rsidRPr="00DA0B3A">
        <w:rPr>
          <w:rFonts w:ascii="Arial" w:hAnsi="Arial" w:cs="Arial"/>
          <w:color w:val="000000" w:themeColor="text1"/>
          <w:sz w:val="28"/>
          <w:szCs w:val="28"/>
        </w:rPr>
        <w:t xml:space="preserve"> Brown, Edmunds, Spink, Marshall, Fault, McPherson, Brookings, Union, Clay, Kingsbury, Sanborn, </w:t>
      </w:r>
      <w:r w:rsidRPr="00DA0B3A">
        <w:rPr>
          <w:rFonts w:ascii="Arial" w:hAnsi="Arial" w:cs="Arial"/>
          <w:color w:val="000000" w:themeColor="text1"/>
          <w:sz w:val="28"/>
          <w:szCs w:val="28"/>
        </w:rPr>
        <w:lastRenderedPageBreak/>
        <w:t>Jerauld, Hand, Buffalo, Beadle, Miner, McCook, Hanson, Hutchinson, Aurora, Brule</w:t>
      </w:r>
      <w:r w:rsidR="003E09B2">
        <w:rPr>
          <w:rFonts w:ascii="Arial" w:hAnsi="Arial" w:cs="Arial"/>
          <w:color w:val="000000" w:themeColor="text1"/>
          <w:sz w:val="28"/>
          <w:szCs w:val="28"/>
        </w:rPr>
        <w:t>,</w:t>
      </w:r>
      <w:r w:rsidRPr="00DA0B3A">
        <w:rPr>
          <w:rFonts w:ascii="Arial" w:hAnsi="Arial" w:cs="Arial"/>
          <w:color w:val="000000" w:themeColor="text1"/>
          <w:sz w:val="28"/>
          <w:szCs w:val="28"/>
        </w:rPr>
        <w:t xml:space="preserve"> and Davison.</w:t>
      </w:r>
    </w:p>
    <w:p w14:paraId="303D92CC" w14:textId="2615240D" w:rsidR="002076BA" w:rsidRPr="00DA0B3A" w:rsidRDefault="002076BA" w:rsidP="00F47060">
      <w:pPr>
        <w:pStyle w:val="ListParagraph"/>
        <w:numPr>
          <w:ilvl w:val="2"/>
          <w:numId w:val="4"/>
        </w:numPr>
        <w:spacing w:after="0" w:line="240" w:lineRule="auto"/>
        <w:rPr>
          <w:rFonts w:ascii="Arial" w:hAnsi="Arial" w:cs="Arial"/>
          <w:color w:val="000000" w:themeColor="text1"/>
          <w:sz w:val="28"/>
          <w:szCs w:val="28"/>
        </w:rPr>
      </w:pPr>
      <w:r w:rsidRPr="00167D27">
        <w:rPr>
          <w:rFonts w:ascii="Arial" w:hAnsi="Arial" w:cs="Arial"/>
          <w:color w:val="000000" w:themeColor="text1"/>
          <w:sz w:val="28"/>
          <w:szCs w:val="28"/>
        </w:rPr>
        <w:t>Iowa:</w:t>
      </w:r>
      <w:r w:rsidRPr="00DA0B3A">
        <w:rPr>
          <w:rFonts w:ascii="Arial" w:hAnsi="Arial" w:cs="Arial"/>
          <w:color w:val="000000" w:themeColor="text1"/>
          <w:sz w:val="28"/>
          <w:szCs w:val="28"/>
        </w:rPr>
        <w:t xml:space="preserve"> Plymouth, Woodbury, Cherokee</w:t>
      </w:r>
      <w:r w:rsidR="003E09B2">
        <w:rPr>
          <w:rFonts w:ascii="Arial" w:hAnsi="Arial" w:cs="Arial"/>
          <w:color w:val="000000" w:themeColor="text1"/>
          <w:sz w:val="28"/>
          <w:szCs w:val="28"/>
        </w:rPr>
        <w:t>,</w:t>
      </w:r>
      <w:r w:rsidRPr="00DA0B3A">
        <w:rPr>
          <w:rFonts w:ascii="Arial" w:hAnsi="Arial" w:cs="Arial"/>
          <w:color w:val="000000" w:themeColor="text1"/>
          <w:sz w:val="28"/>
          <w:szCs w:val="28"/>
        </w:rPr>
        <w:t xml:space="preserve"> and Ida.</w:t>
      </w:r>
    </w:p>
    <w:p w14:paraId="793ABE85" w14:textId="1414D8C6" w:rsidR="002076BA" w:rsidRPr="00DA0B3A" w:rsidRDefault="002076BA" w:rsidP="00F47060">
      <w:pPr>
        <w:pStyle w:val="ListParagraph"/>
        <w:numPr>
          <w:ilvl w:val="2"/>
          <w:numId w:val="4"/>
        </w:numPr>
        <w:spacing w:after="0" w:line="240" w:lineRule="auto"/>
        <w:rPr>
          <w:rFonts w:ascii="Arial" w:hAnsi="Arial" w:cs="Arial"/>
          <w:color w:val="000000" w:themeColor="text1"/>
          <w:sz w:val="28"/>
          <w:szCs w:val="28"/>
        </w:rPr>
      </w:pPr>
      <w:r w:rsidRPr="00167D27">
        <w:rPr>
          <w:rFonts w:ascii="Arial" w:hAnsi="Arial" w:cs="Arial"/>
          <w:color w:val="000000" w:themeColor="text1"/>
          <w:sz w:val="28"/>
          <w:szCs w:val="28"/>
        </w:rPr>
        <w:t>Minnesota:</w:t>
      </w:r>
      <w:r w:rsidRPr="00DA0B3A">
        <w:rPr>
          <w:rFonts w:ascii="Arial" w:hAnsi="Arial" w:cs="Arial"/>
          <w:color w:val="000000" w:themeColor="text1"/>
          <w:sz w:val="28"/>
          <w:szCs w:val="28"/>
        </w:rPr>
        <w:t xml:space="preserve"> Lincoln, Lyon</w:t>
      </w:r>
      <w:r w:rsidR="003E09B2">
        <w:rPr>
          <w:rFonts w:ascii="Arial" w:hAnsi="Arial" w:cs="Arial"/>
          <w:color w:val="000000" w:themeColor="text1"/>
          <w:sz w:val="28"/>
          <w:szCs w:val="28"/>
        </w:rPr>
        <w:t>,</w:t>
      </w:r>
      <w:r w:rsidRPr="00DA0B3A">
        <w:rPr>
          <w:rFonts w:ascii="Arial" w:hAnsi="Arial" w:cs="Arial"/>
          <w:color w:val="000000" w:themeColor="text1"/>
          <w:sz w:val="28"/>
          <w:szCs w:val="28"/>
        </w:rPr>
        <w:t xml:space="preserve"> and Pipestone</w:t>
      </w:r>
    </w:p>
    <w:p w14:paraId="4E48088F" w14:textId="71B66176" w:rsidR="00D27010" w:rsidRPr="00DA0B3A" w:rsidRDefault="002076BA" w:rsidP="00F47060">
      <w:pPr>
        <w:pStyle w:val="ListParagraph"/>
        <w:numPr>
          <w:ilvl w:val="2"/>
          <w:numId w:val="4"/>
        </w:numPr>
        <w:spacing w:after="0" w:line="240" w:lineRule="auto"/>
        <w:rPr>
          <w:rFonts w:ascii="Arial" w:hAnsi="Arial" w:cs="Arial"/>
          <w:color w:val="000000" w:themeColor="text1"/>
          <w:sz w:val="28"/>
          <w:szCs w:val="28"/>
        </w:rPr>
      </w:pPr>
      <w:r w:rsidRPr="00167D27">
        <w:rPr>
          <w:rFonts w:ascii="Arial" w:hAnsi="Arial" w:cs="Arial"/>
          <w:color w:val="000000" w:themeColor="text1"/>
          <w:sz w:val="28"/>
          <w:szCs w:val="28"/>
        </w:rPr>
        <w:t>Nebraska:</w:t>
      </w:r>
      <w:r w:rsidRPr="00DA0B3A">
        <w:rPr>
          <w:rFonts w:ascii="Arial" w:hAnsi="Arial" w:cs="Arial"/>
          <w:color w:val="000000" w:themeColor="text1"/>
          <w:sz w:val="28"/>
          <w:szCs w:val="28"/>
        </w:rPr>
        <w:t xml:space="preserve"> Dakota and Dixon.</w:t>
      </w:r>
    </w:p>
    <w:p w14:paraId="7CC5D9A2" w14:textId="77777777" w:rsidR="00C241C1" w:rsidRPr="00DA0B3A" w:rsidRDefault="00C241C1" w:rsidP="00F47060">
      <w:pPr>
        <w:pStyle w:val="ListParagraph"/>
        <w:spacing w:after="0" w:line="240" w:lineRule="auto"/>
        <w:ind w:left="2160"/>
        <w:rPr>
          <w:rFonts w:ascii="Arial" w:hAnsi="Arial" w:cs="Arial"/>
          <w:color w:val="000000" w:themeColor="text1"/>
          <w:sz w:val="28"/>
          <w:szCs w:val="28"/>
        </w:rPr>
      </w:pPr>
    </w:p>
    <w:p w14:paraId="5EE0365C" w14:textId="3027773B" w:rsidR="002076BA" w:rsidRPr="00DA0B3A" w:rsidRDefault="00CA5F15" w:rsidP="00F47060">
      <w:pPr>
        <w:pStyle w:val="ListParagraph"/>
        <w:numPr>
          <w:ilvl w:val="0"/>
          <w:numId w:val="4"/>
        </w:numPr>
        <w:spacing w:after="0" w:line="240" w:lineRule="auto"/>
        <w:rPr>
          <w:rFonts w:ascii="Arial" w:hAnsi="Arial" w:cs="Arial"/>
          <w:b/>
          <w:bCs/>
          <w:sz w:val="28"/>
          <w:szCs w:val="28"/>
        </w:rPr>
      </w:pPr>
      <w:r w:rsidRPr="00167D27">
        <w:rPr>
          <w:rFonts w:ascii="Arial" w:eastAsia="Times New Roman" w:hAnsi="Arial" w:cs="Arial"/>
          <w:b/>
          <w:color w:val="44546A"/>
          <w:sz w:val="28"/>
          <w:szCs w:val="28"/>
        </w:rPr>
        <w:t>Funding Allocations</w:t>
      </w:r>
      <w:r w:rsidR="00C241C1" w:rsidRPr="00167D27">
        <w:rPr>
          <w:rFonts w:ascii="Arial" w:eastAsia="Times New Roman" w:hAnsi="Arial" w:cs="Arial"/>
          <w:b/>
          <w:color w:val="44546A"/>
          <w:sz w:val="28"/>
          <w:szCs w:val="28"/>
        </w:rPr>
        <w:t xml:space="preserve"> for the last two fiscal years</w:t>
      </w:r>
      <w:r w:rsidRPr="00167D27">
        <w:rPr>
          <w:rFonts w:ascii="Arial" w:eastAsia="Times New Roman" w:hAnsi="Arial" w:cs="Arial"/>
          <w:b/>
          <w:color w:val="44546A"/>
          <w:sz w:val="28"/>
          <w:szCs w:val="28"/>
        </w:rPr>
        <w:t>:</w:t>
      </w:r>
      <w:r w:rsidR="00D27010" w:rsidRPr="00DA0B3A">
        <w:rPr>
          <w:rFonts w:ascii="Arial" w:hAnsi="Arial" w:cs="Arial"/>
          <w:b/>
          <w:bCs/>
          <w:sz w:val="28"/>
          <w:szCs w:val="28"/>
        </w:rPr>
        <w:t xml:space="preserve"> </w:t>
      </w:r>
      <w:r w:rsidR="00C241C1" w:rsidRPr="00DA0B3A">
        <w:rPr>
          <w:rFonts w:ascii="Arial" w:hAnsi="Arial" w:cs="Arial"/>
          <w:b/>
          <w:bCs/>
          <w:sz w:val="28"/>
          <w:szCs w:val="28"/>
        </w:rPr>
        <w:t>(</w:t>
      </w:r>
      <w:r w:rsidR="00D27010" w:rsidRPr="00DA0B3A">
        <w:rPr>
          <w:rFonts w:ascii="Arial" w:hAnsi="Arial" w:cs="Arial"/>
          <w:i/>
          <w:iCs/>
          <w:sz w:val="28"/>
          <w:szCs w:val="28"/>
        </w:rPr>
        <w:t>Internal vs Community Care</w:t>
      </w:r>
      <w:r w:rsidR="00C241C1" w:rsidRPr="00DA0B3A">
        <w:rPr>
          <w:rFonts w:ascii="Arial" w:hAnsi="Arial" w:cs="Arial"/>
          <w:i/>
          <w:iCs/>
          <w:sz w:val="28"/>
          <w:szCs w:val="28"/>
        </w:rPr>
        <w:t>)</w:t>
      </w:r>
    </w:p>
    <w:p w14:paraId="3655AA69" w14:textId="73D688E2" w:rsidR="00867114" w:rsidRPr="00167D27" w:rsidRDefault="00867114" w:rsidP="00F47060">
      <w:pPr>
        <w:pStyle w:val="ListParagraph"/>
        <w:numPr>
          <w:ilvl w:val="1"/>
          <w:numId w:val="12"/>
        </w:numPr>
        <w:spacing w:after="0" w:line="240" w:lineRule="auto"/>
        <w:rPr>
          <w:rFonts w:ascii="Arial" w:hAnsi="Arial" w:cs="Arial"/>
          <w:sz w:val="28"/>
          <w:szCs w:val="28"/>
        </w:rPr>
      </w:pPr>
      <w:r w:rsidRPr="00167D27">
        <w:rPr>
          <w:rFonts w:ascii="Arial" w:hAnsi="Arial" w:cs="Arial"/>
          <w:sz w:val="28"/>
          <w:szCs w:val="28"/>
        </w:rPr>
        <w:t>Internal:</w:t>
      </w:r>
    </w:p>
    <w:p w14:paraId="1C1DD695" w14:textId="2C8D684D" w:rsidR="00CA5F15" w:rsidRPr="00DA0B3A" w:rsidRDefault="006C5631" w:rsidP="00F47060">
      <w:pPr>
        <w:pStyle w:val="ListParagraph"/>
        <w:numPr>
          <w:ilvl w:val="2"/>
          <w:numId w:val="8"/>
        </w:numPr>
        <w:spacing w:after="0" w:line="240" w:lineRule="auto"/>
        <w:rPr>
          <w:rFonts w:ascii="Arial" w:hAnsi="Arial" w:cs="Arial"/>
          <w:sz w:val="28"/>
          <w:szCs w:val="28"/>
        </w:rPr>
      </w:pPr>
      <w:r w:rsidRPr="00167D27">
        <w:rPr>
          <w:rFonts w:ascii="Arial" w:hAnsi="Arial" w:cs="Arial"/>
          <w:sz w:val="28"/>
          <w:szCs w:val="28"/>
        </w:rPr>
        <w:t>FY20</w:t>
      </w:r>
      <w:r w:rsidR="00D27010" w:rsidRPr="00167D27">
        <w:rPr>
          <w:rFonts w:ascii="Arial" w:hAnsi="Arial" w:cs="Arial"/>
          <w:sz w:val="28"/>
          <w:szCs w:val="28"/>
        </w:rPr>
        <w:t>20</w:t>
      </w:r>
      <w:r w:rsidRPr="00DA0B3A">
        <w:rPr>
          <w:rFonts w:ascii="Arial" w:hAnsi="Arial" w:cs="Arial"/>
          <w:b/>
          <w:bCs/>
          <w:sz w:val="28"/>
          <w:szCs w:val="28"/>
        </w:rPr>
        <w:t xml:space="preserve"> </w:t>
      </w:r>
      <w:r w:rsidRPr="00DA0B3A">
        <w:rPr>
          <w:rFonts w:ascii="Arial" w:hAnsi="Arial" w:cs="Arial"/>
          <w:sz w:val="28"/>
          <w:szCs w:val="28"/>
        </w:rPr>
        <w:t>Operating Expenses were $202,711,427</w:t>
      </w:r>
    </w:p>
    <w:p w14:paraId="68F0FB7B" w14:textId="56BDFD44" w:rsidR="006C5631" w:rsidRPr="00DA0B3A" w:rsidRDefault="006C5631" w:rsidP="00F47060">
      <w:pPr>
        <w:pStyle w:val="ListParagraph"/>
        <w:numPr>
          <w:ilvl w:val="3"/>
          <w:numId w:val="4"/>
        </w:numPr>
        <w:spacing w:after="0" w:line="240" w:lineRule="auto"/>
        <w:rPr>
          <w:rFonts w:ascii="Arial" w:hAnsi="Arial" w:cs="Arial"/>
          <w:sz w:val="28"/>
          <w:szCs w:val="28"/>
        </w:rPr>
      </w:pPr>
      <w:r w:rsidRPr="00167D27">
        <w:rPr>
          <w:rFonts w:ascii="Arial" w:hAnsi="Arial" w:cs="Arial"/>
          <w:sz w:val="28"/>
          <w:szCs w:val="28"/>
        </w:rPr>
        <w:t>Personnel:</w:t>
      </w:r>
      <w:r w:rsidRPr="00DA0B3A">
        <w:rPr>
          <w:rFonts w:ascii="Arial" w:hAnsi="Arial" w:cs="Arial"/>
          <w:sz w:val="28"/>
          <w:szCs w:val="28"/>
        </w:rPr>
        <w:t xml:space="preserve"> $119,951,138</w:t>
      </w:r>
    </w:p>
    <w:p w14:paraId="733BAD6B" w14:textId="51AA0779" w:rsidR="006C5631" w:rsidRPr="00DA0B3A" w:rsidRDefault="006C5631" w:rsidP="00F47060">
      <w:pPr>
        <w:pStyle w:val="ListParagraph"/>
        <w:numPr>
          <w:ilvl w:val="3"/>
          <w:numId w:val="4"/>
        </w:numPr>
        <w:spacing w:after="0" w:line="240" w:lineRule="auto"/>
        <w:rPr>
          <w:rFonts w:ascii="Arial" w:hAnsi="Arial" w:cs="Arial"/>
          <w:sz w:val="28"/>
          <w:szCs w:val="28"/>
        </w:rPr>
      </w:pPr>
      <w:r w:rsidRPr="00167D27">
        <w:rPr>
          <w:rFonts w:ascii="Arial" w:hAnsi="Arial" w:cs="Arial"/>
          <w:sz w:val="28"/>
          <w:szCs w:val="28"/>
        </w:rPr>
        <w:t>Services:</w:t>
      </w:r>
      <w:r w:rsidRPr="00DA0B3A">
        <w:rPr>
          <w:rFonts w:ascii="Arial" w:hAnsi="Arial" w:cs="Arial"/>
          <w:sz w:val="28"/>
          <w:szCs w:val="28"/>
        </w:rPr>
        <w:t xml:space="preserve"> $17,101,659</w:t>
      </w:r>
    </w:p>
    <w:p w14:paraId="6A5D3196" w14:textId="6DF16AED" w:rsidR="006C5631" w:rsidRPr="00DA0B3A" w:rsidRDefault="006C5631" w:rsidP="00F47060">
      <w:pPr>
        <w:pStyle w:val="ListParagraph"/>
        <w:numPr>
          <w:ilvl w:val="3"/>
          <w:numId w:val="4"/>
        </w:numPr>
        <w:spacing w:after="0" w:line="240" w:lineRule="auto"/>
        <w:rPr>
          <w:rFonts w:ascii="Arial" w:hAnsi="Arial" w:cs="Arial"/>
          <w:sz w:val="28"/>
          <w:szCs w:val="28"/>
        </w:rPr>
      </w:pPr>
      <w:r w:rsidRPr="00167D27">
        <w:rPr>
          <w:rFonts w:ascii="Arial" w:hAnsi="Arial" w:cs="Arial"/>
          <w:sz w:val="28"/>
          <w:szCs w:val="28"/>
        </w:rPr>
        <w:t>Supplies &amp; Equipment:</w:t>
      </w:r>
      <w:r w:rsidRPr="00DA0B3A">
        <w:rPr>
          <w:rFonts w:ascii="Arial" w:hAnsi="Arial" w:cs="Arial"/>
          <w:sz w:val="28"/>
          <w:szCs w:val="28"/>
        </w:rPr>
        <w:t xml:space="preserve"> $54,582,611</w:t>
      </w:r>
    </w:p>
    <w:p w14:paraId="576B3724" w14:textId="34200A06" w:rsidR="002A64BE" w:rsidRPr="002A64BE" w:rsidRDefault="002A64BE" w:rsidP="002A64BE">
      <w:pPr>
        <w:pStyle w:val="ListParagraph"/>
        <w:numPr>
          <w:ilvl w:val="3"/>
          <w:numId w:val="4"/>
        </w:numPr>
        <w:spacing w:after="0" w:line="240" w:lineRule="auto"/>
        <w:rPr>
          <w:rFonts w:ascii="Arial" w:hAnsi="Arial" w:cs="Arial"/>
          <w:sz w:val="28"/>
          <w:szCs w:val="28"/>
        </w:rPr>
      </w:pPr>
      <w:r>
        <w:rPr>
          <w:rFonts w:ascii="Arial" w:hAnsi="Arial" w:cs="Arial"/>
          <w:sz w:val="28"/>
          <w:szCs w:val="28"/>
        </w:rPr>
        <w:tab/>
      </w:r>
      <w:r w:rsidR="006C5631" w:rsidRPr="002A64BE">
        <w:rPr>
          <w:rFonts w:ascii="Arial" w:hAnsi="Arial" w:cs="Arial"/>
          <w:sz w:val="28"/>
          <w:szCs w:val="28"/>
        </w:rPr>
        <w:t>Other: $11,076,019</w:t>
      </w:r>
    </w:p>
    <w:p w14:paraId="31267D0A" w14:textId="78BE861F" w:rsidR="006C5631" w:rsidRPr="00DA0B3A" w:rsidRDefault="00D27010" w:rsidP="00F47060">
      <w:pPr>
        <w:pStyle w:val="ListParagraph"/>
        <w:numPr>
          <w:ilvl w:val="2"/>
          <w:numId w:val="13"/>
        </w:numPr>
        <w:spacing w:after="0" w:line="240" w:lineRule="auto"/>
        <w:rPr>
          <w:rFonts w:ascii="Arial" w:hAnsi="Arial" w:cs="Arial"/>
          <w:b/>
          <w:bCs/>
          <w:sz w:val="28"/>
          <w:szCs w:val="28"/>
        </w:rPr>
      </w:pPr>
      <w:r w:rsidRPr="00DA0B3A">
        <w:rPr>
          <w:rFonts w:ascii="Arial" w:hAnsi="Arial" w:cs="Arial"/>
          <w:sz w:val="28"/>
          <w:szCs w:val="28"/>
        </w:rPr>
        <w:t xml:space="preserve">Operating Expenses </w:t>
      </w:r>
      <w:r w:rsidR="00167D27">
        <w:rPr>
          <w:rFonts w:ascii="Arial" w:hAnsi="Arial" w:cs="Arial"/>
          <w:sz w:val="28"/>
          <w:szCs w:val="28"/>
        </w:rPr>
        <w:t>FY2021</w:t>
      </w:r>
      <w:r w:rsidRPr="00DA0B3A">
        <w:rPr>
          <w:rFonts w:ascii="Arial" w:hAnsi="Arial" w:cs="Arial"/>
          <w:sz w:val="28"/>
          <w:szCs w:val="28"/>
        </w:rPr>
        <w:t xml:space="preserve"> $217,333,758</w:t>
      </w:r>
    </w:p>
    <w:p w14:paraId="4A6B07F0" w14:textId="4B454281" w:rsidR="00D27010" w:rsidRPr="00167D27" w:rsidRDefault="00D27010" w:rsidP="00F47060">
      <w:pPr>
        <w:pStyle w:val="ListParagraph"/>
        <w:numPr>
          <w:ilvl w:val="3"/>
          <w:numId w:val="11"/>
        </w:numPr>
        <w:spacing w:after="0" w:line="240" w:lineRule="auto"/>
        <w:rPr>
          <w:rFonts w:ascii="Arial" w:hAnsi="Arial" w:cs="Arial"/>
          <w:sz w:val="28"/>
          <w:szCs w:val="28"/>
        </w:rPr>
      </w:pPr>
      <w:r w:rsidRPr="00167D27">
        <w:rPr>
          <w:rFonts w:ascii="Arial" w:hAnsi="Arial" w:cs="Arial"/>
          <w:sz w:val="28"/>
          <w:szCs w:val="28"/>
        </w:rPr>
        <w:t>Personnel: $123,503,222</w:t>
      </w:r>
    </w:p>
    <w:p w14:paraId="3B15269B" w14:textId="5E1512E7" w:rsidR="00D27010" w:rsidRPr="00167D27" w:rsidRDefault="00D27010" w:rsidP="00F47060">
      <w:pPr>
        <w:pStyle w:val="ListParagraph"/>
        <w:numPr>
          <w:ilvl w:val="3"/>
          <w:numId w:val="11"/>
        </w:numPr>
        <w:spacing w:after="0" w:line="240" w:lineRule="auto"/>
        <w:rPr>
          <w:rFonts w:ascii="Arial" w:hAnsi="Arial" w:cs="Arial"/>
          <w:sz w:val="28"/>
          <w:szCs w:val="28"/>
        </w:rPr>
      </w:pPr>
      <w:r w:rsidRPr="00167D27">
        <w:rPr>
          <w:rFonts w:ascii="Arial" w:hAnsi="Arial" w:cs="Arial"/>
          <w:sz w:val="28"/>
          <w:szCs w:val="28"/>
        </w:rPr>
        <w:t>Services: $21,945,676</w:t>
      </w:r>
    </w:p>
    <w:p w14:paraId="698319BB" w14:textId="3DB023A2" w:rsidR="00D27010" w:rsidRPr="00167D27" w:rsidRDefault="00D27010" w:rsidP="00F47060">
      <w:pPr>
        <w:pStyle w:val="ListParagraph"/>
        <w:numPr>
          <w:ilvl w:val="3"/>
          <w:numId w:val="11"/>
        </w:numPr>
        <w:spacing w:after="0" w:line="240" w:lineRule="auto"/>
        <w:rPr>
          <w:rFonts w:ascii="Arial" w:hAnsi="Arial" w:cs="Arial"/>
          <w:sz w:val="28"/>
          <w:szCs w:val="28"/>
        </w:rPr>
      </w:pPr>
      <w:r w:rsidRPr="00167D27">
        <w:rPr>
          <w:rFonts w:ascii="Arial" w:hAnsi="Arial" w:cs="Arial"/>
          <w:sz w:val="28"/>
          <w:szCs w:val="28"/>
        </w:rPr>
        <w:t>Supplies &amp; Equipment: $55,394,794</w:t>
      </w:r>
    </w:p>
    <w:p w14:paraId="2953C629" w14:textId="33E3F48F" w:rsidR="00D27010" w:rsidRPr="00167D27" w:rsidRDefault="00D27010" w:rsidP="00F47060">
      <w:pPr>
        <w:pStyle w:val="ListParagraph"/>
        <w:numPr>
          <w:ilvl w:val="3"/>
          <w:numId w:val="11"/>
        </w:numPr>
        <w:spacing w:after="0" w:line="240" w:lineRule="auto"/>
        <w:rPr>
          <w:rFonts w:ascii="Arial" w:hAnsi="Arial" w:cs="Arial"/>
          <w:sz w:val="28"/>
          <w:szCs w:val="28"/>
        </w:rPr>
      </w:pPr>
      <w:r w:rsidRPr="00167D27">
        <w:rPr>
          <w:rFonts w:ascii="Arial" w:hAnsi="Arial" w:cs="Arial"/>
          <w:sz w:val="28"/>
          <w:szCs w:val="28"/>
        </w:rPr>
        <w:t>Other: $16,490,066</w:t>
      </w:r>
    </w:p>
    <w:p w14:paraId="4B29F3E1" w14:textId="1CB56EEA" w:rsidR="009C5EF1" w:rsidRPr="00167D27" w:rsidRDefault="00867114" w:rsidP="00F47060">
      <w:pPr>
        <w:pStyle w:val="ListParagraph"/>
        <w:numPr>
          <w:ilvl w:val="1"/>
          <w:numId w:val="12"/>
        </w:numPr>
        <w:spacing w:after="0" w:line="240" w:lineRule="auto"/>
        <w:rPr>
          <w:rFonts w:ascii="Arial" w:hAnsi="Arial" w:cs="Arial"/>
          <w:sz w:val="28"/>
          <w:szCs w:val="28"/>
        </w:rPr>
      </w:pPr>
      <w:r w:rsidRPr="00167D27">
        <w:rPr>
          <w:rFonts w:ascii="Arial" w:hAnsi="Arial" w:cs="Arial"/>
          <w:sz w:val="28"/>
          <w:szCs w:val="28"/>
        </w:rPr>
        <w:t>Community Care:</w:t>
      </w:r>
    </w:p>
    <w:p w14:paraId="60DD3BDA" w14:textId="4F2B59D4" w:rsidR="00F7753C" w:rsidRPr="00DA0B3A" w:rsidRDefault="00F7753C" w:rsidP="00F47060">
      <w:pPr>
        <w:pStyle w:val="ListParagraph"/>
        <w:numPr>
          <w:ilvl w:val="2"/>
          <w:numId w:val="11"/>
        </w:numPr>
        <w:spacing w:after="0" w:line="240" w:lineRule="auto"/>
        <w:rPr>
          <w:rFonts w:ascii="Arial" w:hAnsi="Arial" w:cs="Arial"/>
          <w:sz w:val="28"/>
          <w:szCs w:val="28"/>
        </w:rPr>
      </w:pPr>
      <w:r w:rsidRPr="00167D27">
        <w:rPr>
          <w:rFonts w:ascii="Arial" w:hAnsi="Arial" w:cs="Arial"/>
          <w:sz w:val="28"/>
          <w:szCs w:val="28"/>
        </w:rPr>
        <w:t xml:space="preserve">FY2020 </w:t>
      </w:r>
      <w:r w:rsidRPr="00DA0B3A">
        <w:rPr>
          <w:rFonts w:ascii="Arial" w:hAnsi="Arial" w:cs="Arial"/>
          <w:sz w:val="28"/>
          <w:szCs w:val="28"/>
        </w:rPr>
        <w:t>Community Care Program Expenses were $55,316,462</w:t>
      </w:r>
    </w:p>
    <w:p w14:paraId="4D21EBFD" w14:textId="7ECCD36E" w:rsidR="00F7753C" w:rsidRPr="00DA0B3A" w:rsidRDefault="009C5EF1" w:rsidP="00F47060">
      <w:pPr>
        <w:pStyle w:val="ListParagraph"/>
        <w:numPr>
          <w:ilvl w:val="3"/>
          <w:numId w:val="11"/>
        </w:numPr>
        <w:spacing w:after="0" w:line="240" w:lineRule="auto"/>
        <w:rPr>
          <w:rFonts w:ascii="Arial" w:hAnsi="Arial" w:cs="Arial"/>
          <w:sz w:val="28"/>
          <w:szCs w:val="28"/>
        </w:rPr>
      </w:pPr>
      <w:r w:rsidRPr="00167D27">
        <w:rPr>
          <w:rFonts w:ascii="Arial" w:hAnsi="Arial" w:cs="Arial"/>
          <w:sz w:val="28"/>
          <w:szCs w:val="28"/>
        </w:rPr>
        <w:t xml:space="preserve">For </w:t>
      </w:r>
      <w:r w:rsidR="00F7753C" w:rsidRPr="00167D27">
        <w:rPr>
          <w:rFonts w:ascii="Arial" w:hAnsi="Arial" w:cs="Arial"/>
          <w:sz w:val="28"/>
          <w:szCs w:val="28"/>
        </w:rPr>
        <w:t>Preauthorized Care</w:t>
      </w:r>
      <w:r w:rsidRPr="00167D27">
        <w:rPr>
          <w:rFonts w:ascii="Arial" w:hAnsi="Arial" w:cs="Arial"/>
          <w:sz w:val="28"/>
          <w:szCs w:val="28"/>
        </w:rPr>
        <w:t xml:space="preserve"> per</w:t>
      </w:r>
      <w:r w:rsidR="00F7753C" w:rsidRPr="00167D27">
        <w:rPr>
          <w:rFonts w:ascii="Arial" w:hAnsi="Arial" w:cs="Arial"/>
          <w:sz w:val="28"/>
          <w:szCs w:val="28"/>
        </w:rPr>
        <w:t xml:space="preserve"> (MISSION ACT)</w:t>
      </w:r>
      <w:r w:rsidR="00F7753C" w:rsidRPr="00DA0B3A">
        <w:rPr>
          <w:rFonts w:ascii="Arial" w:hAnsi="Arial" w:cs="Arial"/>
          <w:b/>
          <w:bCs/>
          <w:sz w:val="28"/>
          <w:szCs w:val="28"/>
        </w:rPr>
        <w:t xml:space="preserve"> </w:t>
      </w:r>
      <w:r w:rsidRPr="00DA0B3A">
        <w:rPr>
          <w:rFonts w:ascii="Arial" w:hAnsi="Arial" w:cs="Arial"/>
          <w:sz w:val="28"/>
          <w:szCs w:val="28"/>
        </w:rPr>
        <w:t xml:space="preserve">Primary Care, specialty care, community nursing home program, homemaker health care services expenses were </w:t>
      </w:r>
      <w:r w:rsidRPr="00167D27">
        <w:rPr>
          <w:rFonts w:ascii="Arial" w:hAnsi="Arial" w:cs="Arial"/>
          <w:sz w:val="28"/>
          <w:szCs w:val="28"/>
        </w:rPr>
        <w:t>$53,555,636</w:t>
      </w:r>
    </w:p>
    <w:p w14:paraId="71B9BC08" w14:textId="655CF8AE" w:rsidR="00867114" w:rsidRPr="002A64BE" w:rsidRDefault="009C5EF1" w:rsidP="00F47060">
      <w:pPr>
        <w:pStyle w:val="ListParagraph"/>
        <w:numPr>
          <w:ilvl w:val="3"/>
          <w:numId w:val="11"/>
        </w:numPr>
        <w:spacing w:after="0" w:line="240" w:lineRule="auto"/>
        <w:ind w:left="2160"/>
        <w:rPr>
          <w:rFonts w:ascii="Arial" w:hAnsi="Arial" w:cs="Arial"/>
          <w:sz w:val="28"/>
          <w:szCs w:val="28"/>
        </w:rPr>
      </w:pPr>
      <w:r w:rsidRPr="002A64BE">
        <w:rPr>
          <w:rFonts w:ascii="Arial" w:hAnsi="Arial" w:cs="Arial"/>
          <w:sz w:val="28"/>
          <w:szCs w:val="28"/>
        </w:rPr>
        <w:t>For Unauthorized and Authorized Emergency Care per (MISSION ACT)</w:t>
      </w:r>
      <w:r w:rsidRPr="002A64BE">
        <w:rPr>
          <w:rFonts w:ascii="Arial" w:hAnsi="Arial" w:cs="Arial"/>
          <w:b/>
          <w:bCs/>
          <w:sz w:val="28"/>
          <w:szCs w:val="28"/>
        </w:rPr>
        <w:t xml:space="preserve"> </w:t>
      </w:r>
      <w:r w:rsidRPr="002A64BE">
        <w:rPr>
          <w:rFonts w:ascii="Arial" w:hAnsi="Arial" w:cs="Arial"/>
          <w:sz w:val="28"/>
          <w:szCs w:val="28"/>
        </w:rPr>
        <w:t>38CFR 17.2040 CC, USC 1725 and USC 1728 expenses were $1,760,826</w:t>
      </w:r>
    </w:p>
    <w:p w14:paraId="303D7CAB" w14:textId="15C178D5" w:rsidR="009C5EF1" w:rsidRPr="00DA0B3A" w:rsidRDefault="009C5EF1" w:rsidP="00F47060">
      <w:pPr>
        <w:pStyle w:val="ListParagraph"/>
        <w:numPr>
          <w:ilvl w:val="2"/>
          <w:numId w:val="11"/>
        </w:numPr>
        <w:spacing w:after="0" w:line="240" w:lineRule="auto"/>
        <w:rPr>
          <w:rFonts w:ascii="Arial" w:hAnsi="Arial" w:cs="Arial"/>
          <w:sz w:val="28"/>
          <w:szCs w:val="28"/>
        </w:rPr>
      </w:pPr>
      <w:r w:rsidRPr="00DA0B3A">
        <w:rPr>
          <w:rFonts w:ascii="Arial" w:hAnsi="Arial" w:cs="Arial"/>
          <w:sz w:val="28"/>
          <w:szCs w:val="28"/>
        </w:rPr>
        <w:t xml:space="preserve">Community Care Program Expenses </w:t>
      </w:r>
      <w:r w:rsidR="00167D27">
        <w:rPr>
          <w:rFonts w:ascii="Arial" w:hAnsi="Arial" w:cs="Arial"/>
          <w:sz w:val="28"/>
          <w:szCs w:val="28"/>
        </w:rPr>
        <w:t>FY2021</w:t>
      </w:r>
      <w:r w:rsidRPr="00DA0B3A">
        <w:rPr>
          <w:rFonts w:ascii="Arial" w:hAnsi="Arial" w:cs="Arial"/>
          <w:sz w:val="28"/>
          <w:szCs w:val="28"/>
        </w:rPr>
        <w:t xml:space="preserve"> $66,368,801</w:t>
      </w:r>
    </w:p>
    <w:p w14:paraId="17EB3A08" w14:textId="12D8294F" w:rsidR="009C5EF1" w:rsidRPr="00167D27" w:rsidRDefault="009C5EF1" w:rsidP="00F47060">
      <w:pPr>
        <w:pStyle w:val="ListParagraph"/>
        <w:numPr>
          <w:ilvl w:val="3"/>
          <w:numId w:val="11"/>
        </w:numPr>
        <w:spacing w:after="0" w:line="240" w:lineRule="auto"/>
        <w:rPr>
          <w:rFonts w:ascii="Arial" w:hAnsi="Arial" w:cs="Arial"/>
          <w:sz w:val="28"/>
          <w:szCs w:val="28"/>
        </w:rPr>
      </w:pPr>
      <w:r w:rsidRPr="00167D27">
        <w:rPr>
          <w:rFonts w:ascii="Arial" w:hAnsi="Arial" w:cs="Arial"/>
          <w:sz w:val="28"/>
          <w:szCs w:val="28"/>
        </w:rPr>
        <w:t>For Preauthorized Care per (MISSION ACT)</w:t>
      </w:r>
      <w:r w:rsidRPr="00DA0B3A">
        <w:rPr>
          <w:rFonts w:ascii="Arial" w:hAnsi="Arial" w:cs="Arial"/>
          <w:b/>
          <w:bCs/>
          <w:sz w:val="28"/>
          <w:szCs w:val="28"/>
        </w:rPr>
        <w:t xml:space="preserve"> </w:t>
      </w:r>
      <w:r w:rsidRPr="00DA0B3A">
        <w:rPr>
          <w:rFonts w:ascii="Arial" w:hAnsi="Arial" w:cs="Arial"/>
          <w:sz w:val="28"/>
          <w:szCs w:val="28"/>
        </w:rPr>
        <w:t xml:space="preserve">Primary Care, specialty care, community nursing home program, homemaker health care services expenses were </w:t>
      </w:r>
      <w:r w:rsidRPr="00167D27">
        <w:rPr>
          <w:rFonts w:ascii="Arial" w:hAnsi="Arial" w:cs="Arial"/>
          <w:sz w:val="28"/>
          <w:szCs w:val="28"/>
        </w:rPr>
        <w:t>$65,139,060</w:t>
      </w:r>
    </w:p>
    <w:p w14:paraId="365CFF75" w14:textId="3B52230F" w:rsidR="00C241C1" w:rsidRDefault="009C5EF1" w:rsidP="00F47060">
      <w:pPr>
        <w:pStyle w:val="ListParagraph"/>
        <w:numPr>
          <w:ilvl w:val="3"/>
          <w:numId w:val="11"/>
        </w:numPr>
        <w:spacing w:after="0" w:line="240" w:lineRule="auto"/>
        <w:rPr>
          <w:rFonts w:ascii="Arial" w:hAnsi="Arial" w:cs="Arial"/>
          <w:sz w:val="28"/>
          <w:szCs w:val="28"/>
        </w:rPr>
      </w:pPr>
      <w:r w:rsidRPr="00167D27">
        <w:rPr>
          <w:rFonts w:ascii="Arial" w:hAnsi="Arial" w:cs="Arial"/>
          <w:sz w:val="28"/>
          <w:szCs w:val="28"/>
        </w:rPr>
        <w:t>For Unauthorized and Authorized Emergency Care per (MISSION ACT)</w:t>
      </w:r>
      <w:r w:rsidRPr="00DA0B3A">
        <w:rPr>
          <w:rFonts w:ascii="Arial" w:hAnsi="Arial" w:cs="Arial"/>
          <w:b/>
          <w:bCs/>
          <w:sz w:val="28"/>
          <w:szCs w:val="28"/>
        </w:rPr>
        <w:t xml:space="preserve"> </w:t>
      </w:r>
      <w:r w:rsidRPr="00DA0B3A">
        <w:rPr>
          <w:rFonts w:ascii="Arial" w:hAnsi="Arial" w:cs="Arial"/>
          <w:sz w:val="28"/>
          <w:szCs w:val="28"/>
        </w:rPr>
        <w:t>38CFR 17.2040 CC, USC 1725 and USC 1728 expenses were $1</w:t>
      </w:r>
      <w:r w:rsidR="00D77C6E" w:rsidRPr="00DA0B3A">
        <w:rPr>
          <w:rFonts w:ascii="Arial" w:hAnsi="Arial" w:cs="Arial"/>
          <w:sz w:val="28"/>
          <w:szCs w:val="28"/>
        </w:rPr>
        <w:t>,229,741</w:t>
      </w:r>
    </w:p>
    <w:p w14:paraId="5917B889" w14:textId="77777777" w:rsidR="00C562D6" w:rsidRDefault="00C562D6" w:rsidP="00C562D6">
      <w:pPr>
        <w:pStyle w:val="ListParagraph"/>
        <w:spacing w:after="0" w:line="240" w:lineRule="auto"/>
        <w:ind w:left="2880"/>
        <w:rPr>
          <w:rFonts w:ascii="Arial" w:hAnsi="Arial" w:cs="Arial"/>
          <w:sz w:val="28"/>
          <w:szCs w:val="28"/>
        </w:rPr>
      </w:pPr>
    </w:p>
    <w:p w14:paraId="30DFAC73" w14:textId="77777777" w:rsidR="002A64BE" w:rsidRPr="00DA0B3A" w:rsidRDefault="002A64BE" w:rsidP="002A64BE">
      <w:pPr>
        <w:pStyle w:val="ListParagraph"/>
        <w:spacing w:after="0" w:line="240" w:lineRule="auto"/>
        <w:ind w:left="2880"/>
        <w:rPr>
          <w:rFonts w:ascii="Arial" w:hAnsi="Arial" w:cs="Arial"/>
          <w:sz w:val="28"/>
          <w:szCs w:val="28"/>
        </w:rPr>
      </w:pPr>
    </w:p>
    <w:p w14:paraId="1CB33654" w14:textId="77777777" w:rsidR="00085603" w:rsidRPr="00167D27" w:rsidRDefault="00C91CCC" w:rsidP="00F47060">
      <w:pPr>
        <w:pStyle w:val="ListParagraph"/>
        <w:numPr>
          <w:ilvl w:val="0"/>
          <w:numId w:val="11"/>
        </w:numPr>
        <w:spacing w:after="0" w:line="240" w:lineRule="auto"/>
        <w:rPr>
          <w:rFonts w:ascii="Arial" w:eastAsia="Times New Roman" w:hAnsi="Arial" w:cs="Arial"/>
          <w:b/>
          <w:color w:val="44546A"/>
          <w:sz w:val="28"/>
          <w:szCs w:val="28"/>
        </w:rPr>
      </w:pPr>
      <w:r w:rsidRPr="00167D27">
        <w:rPr>
          <w:rFonts w:ascii="Arial" w:eastAsia="Times New Roman" w:hAnsi="Arial" w:cs="Arial"/>
          <w:b/>
          <w:color w:val="44546A"/>
          <w:sz w:val="28"/>
          <w:szCs w:val="28"/>
        </w:rPr>
        <w:lastRenderedPageBreak/>
        <w:t xml:space="preserve">Staff Vacancies: </w:t>
      </w:r>
    </w:p>
    <w:p w14:paraId="6C462C34" w14:textId="1464F5C2" w:rsidR="00085603" w:rsidRPr="00DA0B3A" w:rsidRDefault="00085603" w:rsidP="00F47060">
      <w:pPr>
        <w:pStyle w:val="ListParagraph"/>
        <w:numPr>
          <w:ilvl w:val="1"/>
          <w:numId w:val="11"/>
        </w:numPr>
        <w:spacing w:after="0" w:line="240" w:lineRule="auto"/>
        <w:rPr>
          <w:rFonts w:ascii="Arial" w:hAnsi="Arial" w:cs="Arial"/>
          <w:sz w:val="28"/>
          <w:szCs w:val="28"/>
        </w:rPr>
      </w:pPr>
      <w:r w:rsidRPr="00DA0B3A">
        <w:rPr>
          <w:rFonts w:ascii="Arial" w:hAnsi="Arial" w:cs="Arial"/>
          <w:sz w:val="28"/>
          <w:szCs w:val="28"/>
        </w:rPr>
        <w:t>Currently</w:t>
      </w:r>
      <w:r w:rsidR="003E09B2">
        <w:rPr>
          <w:rFonts w:ascii="Arial" w:hAnsi="Arial" w:cs="Arial"/>
          <w:sz w:val="28"/>
          <w:szCs w:val="28"/>
        </w:rPr>
        <w:t>,</w:t>
      </w:r>
      <w:r w:rsidRPr="00DA0B3A">
        <w:rPr>
          <w:rFonts w:ascii="Arial" w:hAnsi="Arial" w:cs="Arial"/>
          <w:sz w:val="28"/>
          <w:szCs w:val="28"/>
        </w:rPr>
        <w:t xml:space="preserve"> there are 49 clinical vacant positions, 29 clinical support positions</w:t>
      </w:r>
      <w:r w:rsidR="003E09B2">
        <w:rPr>
          <w:rFonts w:ascii="Arial" w:hAnsi="Arial" w:cs="Arial"/>
          <w:sz w:val="28"/>
          <w:szCs w:val="28"/>
        </w:rPr>
        <w:t>,</w:t>
      </w:r>
      <w:r w:rsidRPr="00DA0B3A">
        <w:rPr>
          <w:rFonts w:ascii="Arial" w:hAnsi="Arial" w:cs="Arial"/>
          <w:sz w:val="28"/>
          <w:szCs w:val="28"/>
        </w:rPr>
        <w:t xml:space="preserve"> and 20 housekeeping positions. </w:t>
      </w:r>
    </w:p>
    <w:p w14:paraId="1C869670" w14:textId="115E754B" w:rsidR="00085603" w:rsidRPr="00DA0B3A" w:rsidRDefault="00085603" w:rsidP="00F47060">
      <w:pPr>
        <w:pStyle w:val="ListParagraph"/>
        <w:numPr>
          <w:ilvl w:val="1"/>
          <w:numId w:val="11"/>
        </w:numPr>
        <w:spacing w:after="0" w:line="240" w:lineRule="auto"/>
        <w:rPr>
          <w:rFonts w:ascii="Arial" w:hAnsi="Arial" w:cs="Arial"/>
          <w:sz w:val="28"/>
          <w:szCs w:val="28"/>
        </w:rPr>
      </w:pPr>
      <w:r w:rsidRPr="00DA0B3A">
        <w:rPr>
          <w:rFonts w:ascii="Arial" w:hAnsi="Arial" w:cs="Arial"/>
          <w:sz w:val="28"/>
          <w:szCs w:val="28"/>
        </w:rPr>
        <w:t>SFVAHCS is in a competitive market for hir</w:t>
      </w:r>
      <w:r w:rsidR="003E09B2">
        <w:rPr>
          <w:rFonts w:ascii="Arial" w:hAnsi="Arial" w:cs="Arial"/>
          <w:sz w:val="28"/>
          <w:szCs w:val="28"/>
        </w:rPr>
        <w:t>e</w:t>
      </w:r>
      <w:r w:rsidRPr="00DA0B3A">
        <w:rPr>
          <w:rFonts w:ascii="Arial" w:hAnsi="Arial" w:cs="Arial"/>
          <w:sz w:val="28"/>
          <w:szCs w:val="28"/>
        </w:rPr>
        <w:t xml:space="preserve"> which has a direct impact o</w:t>
      </w:r>
      <w:r w:rsidR="003E09B2">
        <w:rPr>
          <w:rFonts w:ascii="Arial" w:hAnsi="Arial" w:cs="Arial"/>
          <w:sz w:val="28"/>
          <w:szCs w:val="28"/>
        </w:rPr>
        <w:t>n</w:t>
      </w:r>
      <w:r w:rsidRPr="00DA0B3A">
        <w:rPr>
          <w:rFonts w:ascii="Arial" w:hAnsi="Arial" w:cs="Arial"/>
          <w:sz w:val="28"/>
          <w:szCs w:val="28"/>
        </w:rPr>
        <w:t xml:space="preserve"> their staffing shortages.</w:t>
      </w:r>
      <w:r w:rsidR="00C91CCC" w:rsidRPr="00DA0B3A">
        <w:rPr>
          <w:rFonts w:ascii="Arial" w:hAnsi="Arial" w:cs="Arial"/>
          <w:sz w:val="28"/>
          <w:szCs w:val="28"/>
        </w:rPr>
        <w:t xml:space="preserve"> </w:t>
      </w:r>
    </w:p>
    <w:p w14:paraId="3C72E532" w14:textId="702F0DC6" w:rsidR="00C241C1" w:rsidRPr="00DA0B3A" w:rsidRDefault="00C241C1" w:rsidP="00F47060">
      <w:pPr>
        <w:pStyle w:val="ListParagraph"/>
        <w:numPr>
          <w:ilvl w:val="1"/>
          <w:numId w:val="11"/>
        </w:numPr>
        <w:spacing w:after="0" w:line="240" w:lineRule="auto"/>
        <w:rPr>
          <w:rFonts w:ascii="Arial" w:hAnsi="Arial" w:cs="Arial"/>
          <w:sz w:val="28"/>
          <w:szCs w:val="28"/>
        </w:rPr>
      </w:pPr>
      <w:r w:rsidRPr="00DA0B3A">
        <w:rPr>
          <w:rFonts w:ascii="Arial" w:hAnsi="Arial" w:cs="Arial"/>
          <w:sz w:val="28"/>
          <w:szCs w:val="28"/>
        </w:rPr>
        <w:t>Hired a new Experience Officer that will oversee the climate amongst enrolled veterans and VA employees.</w:t>
      </w:r>
    </w:p>
    <w:p w14:paraId="23D104F2" w14:textId="77777777" w:rsidR="00085603" w:rsidRPr="00DA0B3A" w:rsidRDefault="00085603" w:rsidP="00F47060">
      <w:pPr>
        <w:pStyle w:val="ListParagraph"/>
        <w:spacing w:after="0" w:line="240" w:lineRule="auto"/>
        <w:ind w:left="1440"/>
        <w:rPr>
          <w:rFonts w:ascii="Arial" w:hAnsi="Arial" w:cs="Arial"/>
          <w:sz w:val="28"/>
          <w:szCs w:val="28"/>
        </w:rPr>
      </w:pPr>
    </w:p>
    <w:p w14:paraId="03CF09BA" w14:textId="52C9B609" w:rsidR="00085603" w:rsidRPr="00167D27" w:rsidRDefault="00085603" w:rsidP="00F47060">
      <w:pPr>
        <w:pStyle w:val="ListParagraph"/>
        <w:numPr>
          <w:ilvl w:val="0"/>
          <w:numId w:val="11"/>
        </w:numPr>
        <w:spacing w:after="0" w:line="240" w:lineRule="auto"/>
        <w:rPr>
          <w:rFonts w:ascii="Arial" w:eastAsia="Times New Roman" w:hAnsi="Arial" w:cs="Arial"/>
          <w:b/>
          <w:color w:val="44546A"/>
          <w:sz w:val="28"/>
          <w:szCs w:val="28"/>
        </w:rPr>
      </w:pPr>
      <w:r w:rsidRPr="00167D27">
        <w:rPr>
          <w:rFonts w:ascii="Arial" w:eastAsia="Times New Roman" w:hAnsi="Arial" w:cs="Arial"/>
          <w:b/>
          <w:color w:val="44546A"/>
          <w:sz w:val="28"/>
          <w:szCs w:val="28"/>
        </w:rPr>
        <w:t>Mental Health Program:</w:t>
      </w:r>
    </w:p>
    <w:p w14:paraId="1F595322" w14:textId="2E331348" w:rsidR="00085603" w:rsidRPr="00DA0B3A" w:rsidRDefault="00085603" w:rsidP="00F47060">
      <w:pPr>
        <w:pStyle w:val="ListParagraph"/>
        <w:numPr>
          <w:ilvl w:val="1"/>
          <w:numId w:val="11"/>
        </w:numPr>
        <w:spacing w:after="0" w:line="240" w:lineRule="auto"/>
        <w:rPr>
          <w:rFonts w:ascii="Arial" w:hAnsi="Arial" w:cs="Arial"/>
          <w:sz w:val="28"/>
          <w:szCs w:val="28"/>
        </w:rPr>
      </w:pPr>
      <w:r w:rsidRPr="00DA0B3A">
        <w:rPr>
          <w:rFonts w:ascii="Arial" w:hAnsi="Arial" w:cs="Arial"/>
          <w:sz w:val="28"/>
          <w:szCs w:val="28"/>
        </w:rPr>
        <w:t xml:space="preserve">SFVAHCS operates a model called Neighbors which incorporates mental health providers </w:t>
      </w:r>
      <w:r w:rsidR="003E09B2">
        <w:rPr>
          <w:rFonts w:ascii="Arial" w:hAnsi="Arial" w:cs="Arial"/>
          <w:sz w:val="28"/>
          <w:szCs w:val="28"/>
        </w:rPr>
        <w:t>e</w:t>
      </w:r>
      <w:r w:rsidRPr="00DA0B3A">
        <w:rPr>
          <w:rFonts w:ascii="Arial" w:hAnsi="Arial" w:cs="Arial"/>
          <w:sz w:val="28"/>
          <w:szCs w:val="28"/>
        </w:rPr>
        <w:t>mbedded with primary care for quick mental health intakes.</w:t>
      </w:r>
    </w:p>
    <w:p w14:paraId="0D49374D" w14:textId="78777B42" w:rsidR="00085603" w:rsidRPr="00DA0B3A" w:rsidRDefault="00085603" w:rsidP="00F47060">
      <w:pPr>
        <w:pStyle w:val="ListParagraph"/>
        <w:numPr>
          <w:ilvl w:val="1"/>
          <w:numId w:val="11"/>
        </w:numPr>
        <w:spacing w:after="0" w:line="240" w:lineRule="auto"/>
        <w:rPr>
          <w:rFonts w:ascii="Arial" w:hAnsi="Arial" w:cs="Arial"/>
          <w:sz w:val="28"/>
          <w:szCs w:val="28"/>
        </w:rPr>
      </w:pPr>
      <w:r w:rsidRPr="00DA0B3A">
        <w:rPr>
          <w:rFonts w:ascii="Arial" w:hAnsi="Arial" w:cs="Arial"/>
          <w:sz w:val="28"/>
          <w:szCs w:val="28"/>
        </w:rPr>
        <w:t>Currently</w:t>
      </w:r>
      <w:r w:rsidR="003E09B2">
        <w:rPr>
          <w:rFonts w:ascii="Arial" w:hAnsi="Arial" w:cs="Arial"/>
          <w:sz w:val="28"/>
          <w:szCs w:val="28"/>
        </w:rPr>
        <w:t>,</w:t>
      </w:r>
      <w:r w:rsidRPr="00DA0B3A">
        <w:rPr>
          <w:rFonts w:ascii="Arial" w:hAnsi="Arial" w:cs="Arial"/>
          <w:sz w:val="28"/>
          <w:szCs w:val="28"/>
        </w:rPr>
        <w:t xml:space="preserve"> there is 8 FTE Psychologist and 5 Psychiatrist </w:t>
      </w:r>
    </w:p>
    <w:p w14:paraId="605C1EA0" w14:textId="1AC08578" w:rsidR="00085603" w:rsidRPr="00DA0B3A" w:rsidRDefault="00085603" w:rsidP="00F47060">
      <w:pPr>
        <w:pStyle w:val="ListParagraph"/>
        <w:numPr>
          <w:ilvl w:val="1"/>
          <w:numId w:val="11"/>
        </w:numPr>
        <w:spacing w:after="0" w:line="240" w:lineRule="auto"/>
        <w:rPr>
          <w:rFonts w:ascii="Arial" w:hAnsi="Arial" w:cs="Arial"/>
          <w:sz w:val="28"/>
          <w:szCs w:val="28"/>
        </w:rPr>
      </w:pPr>
      <w:r w:rsidRPr="00DA0B3A">
        <w:rPr>
          <w:rFonts w:ascii="Arial" w:hAnsi="Arial" w:cs="Arial"/>
          <w:sz w:val="28"/>
          <w:szCs w:val="28"/>
        </w:rPr>
        <w:t xml:space="preserve">Modalities offered within the HCS </w:t>
      </w:r>
      <w:proofErr w:type="gramStart"/>
      <w:r w:rsidRPr="00DA0B3A">
        <w:rPr>
          <w:rFonts w:ascii="Arial" w:hAnsi="Arial" w:cs="Arial"/>
          <w:sz w:val="28"/>
          <w:szCs w:val="28"/>
        </w:rPr>
        <w:t>are:</w:t>
      </w:r>
      <w:proofErr w:type="gramEnd"/>
      <w:r w:rsidRPr="00DA0B3A">
        <w:rPr>
          <w:rFonts w:ascii="Arial" w:hAnsi="Arial" w:cs="Arial"/>
          <w:sz w:val="28"/>
          <w:szCs w:val="28"/>
        </w:rPr>
        <w:t xml:space="preserve"> Acceptance and Commitment Therapy (ACT), Cognitive Behavioral Therapy (CBT) Interpersonal Psychotherapy (IPT) Cognitive Processing Therapy (CPT) </w:t>
      </w:r>
      <w:r w:rsidR="00AA2F95" w:rsidRPr="00DA0B3A">
        <w:rPr>
          <w:rFonts w:ascii="Arial" w:hAnsi="Arial" w:cs="Arial"/>
          <w:sz w:val="28"/>
          <w:szCs w:val="28"/>
        </w:rPr>
        <w:t>Prolonged Exposure (PE) Eye Movement Desensitization and Reprocessing (EMDR)</w:t>
      </w:r>
    </w:p>
    <w:p w14:paraId="1736C0B9" w14:textId="77777777" w:rsidR="00AA2F95" w:rsidRPr="00DA0B3A" w:rsidRDefault="00AA2F95" w:rsidP="00F47060">
      <w:pPr>
        <w:pStyle w:val="ListParagraph"/>
        <w:spacing w:after="0" w:line="240" w:lineRule="auto"/>
        <w:ind w:left="1440"/>
        <w:rPr>
          <w:rFonts w:ascii="Arial" w:hAnsi="Arial" w:cs="Arial"/>
          <w:sz w:val="28"/>
          <w:szCs w:val="28"/>
        </w:rPr>
      </w:pPr>
    </w:p>
    <w:p w14:paraId="62D5CABB" w14:textId="2A8C3B4C" w:rsidR="00AA2F95" w:rsidRPr="00167D27" w:rsidRDefault="00AA2F95" w:rsidP="00F47060">
      <w:pPr>
        <w:pStyle w:val="ListParagraph"/>
        <w:numPr>
          <w:ilvl w:val="0"/>
          <w:numId w:val="11"/>
        </w:numPr>
        <w:spacing w:after="0" w:line="240" w:lineRule="auto"/>
        <w:rPr>
          <w:rFonts w:ascii="Arial" w:eastAsia="Times New Roman" w:hAnsi="Arial" w:cs="Arial"/>
          <w:b/>
          <w:color w:val="44546A"/>
          <w:sz w:val="28"/>
          <w:szCs w:val="28"/>
        </w:rPr>
      </w:pPr>
      <w:r w:rsidRPr="00167D27">
        <w:rPr>
          <w:rFonts w:ascii="Arial" w:eastAsia="Times New Roman" w:hAnsi="Arial" w:cs="Arial"/>
          <w:b/>
          <w:color w:val="44546A"/>
          <w:sz w:val="28"/>
          <w:szCs w:val="28"/>
        </w:rPr>
        <w:t>Women Veteran Program:</w:t>
      </w:r>
    </w:p>
    <w:p w14:paraId="60CB8E07" w14:textId="64AD5FFF" w:rsidR="00AA2F95" w:rsidRPr="00DA0B3A" w:rsidRDefault="00FD7066" w:rsidP="00F47060">
      <w:pPr>
        <w:pStyle w:val="ListParagraph"/>
        <w:numPr>
          <w:ilvl w:val="1"/>
          <w:numId w:val="11"/>
        </w:numPr>
        <w:spacing w:after="0" w:line="240" w:lineRule="auto"/>
        <w:rPr>
          <w:rFonts w:ascii="Arial" w:hAnsi="Arial" w:cs="Arial"/>
          <w:sz w:val="28"/>
          <w:szCs w:val="28"/>
        </w:rPr>
      </w:pPr>
      <w:r w:rsidRPr="00DA0B3A">
        <w:rPr>
          <w:rFonts w:ascii="Arial" w:hAnsi="Arial" w:cs="Arial"/>
          <w:sz w:val="28"/>
          <w:szCs w:val="28"/>
        </w:rPr>
        <w:t xml:space="preserve">SFVAHCS does not have a separate women’s </w:t>
      </w:r>
      <w:r w:rsidR="00772EC7" w:rsidRPr="00DA0B3A">
        <w:rPr>
          <w:rFonts w:ascii="Arial" w:hAnsi="Arial" w:cs="Arial"/>
          <w:sz w:val="28"/>
          <w:szCs w:val="28"/>
        </w:rPr>
        <w:t>clinic,</w:t>
      </w:r>
      <w:r w:rsidRPr="00DA0B3A">
        <w:rPr>
          <w:rFonts w:ascii="Arial" w:hAnsi="Arial" w:cs="Arial"/>
          <w:sz w:val="28"/>
          <w:szCs w:val="28"/>
        </w:rPr>
        <w:t xml:space="preserve"> but they do have a designated team of 4 Primary Care Providers trained on gender</w:t>
      </w:r>
      <w:r w:rsidR="003E09B2">
        <w:rPr>
          <w:rFonts w:ascii="Arial" w:hAnsi="Arial" w:cs="Arial"/>
          <w:sz w:val="28"/>
          <w:szCs w:val="28"/>
        </w:rPr>
        <w:t>-</w:t>
      </w:r>
      <w:r w:rsidRPr="00DA0B3A">
        <w:rPr>
          <w:rFonts w:ascii="Arial" w:hAnsi="Arial" w:cs="Arial"/>
          <w:sz w:val="28"/>
          <w:szCs w:val="28"/>
        </w:rPr>
        <w:t>specific healthcare and 2 Gynecologists.</w:t>
      </w:r>
    </w:p>
    <w:p w14:paraId="63ACD056" w14:textId="3B342796" w:rsidR="00FD7066" w:rsidRPr="00DA0B3A" w:rsidRDefault="00FD7066" w:rsidP="00F47060">
      <w:pPr>
        <w:pStyle w:val="ListParagraph"/>
        <w:numPr>
          <w:ilvl w:val="1"/>
          <w:numId w:val="11"/>
        </w:numPr>
        <w:spacing w:after="0" w:line="240" w:lineRule="auto"/>
        <w:rPr>
          <w:rFonts w:ascii="Arial" w:hAnsi="Arial" w:cs="Arial"/>
          <w:sz w:val="28"/>
          <w:szCs w:val="28"/>
        </w:rPr>
      </w:pPr>
      <w:r w:rsidRPr="00DA0B3A">
        <w:rPr>
          <w:rFonts w:ascii="Arial" w:hAnsi="Arial" w:cs="Arial"/>
          <w:sz w:val="28"/>
          <w:szCs w:val="28"/>
        </w:rPr>
        <w:t>80% of the women enrolled are using the women’s program team.</w:t>
      </w:r>
    </w:p>
    <w:p w14:paraId="5ADF791C" w14:textId="028A04BB" w:rsidR="00FD7066" w:rsidRPr="00DA0B3A" w:rsidRDefault="00FD7066" w:rsidP="00F47060">
      <w:pPr>
        <w:pStyle w:val="ListParagraph"/>
        <w:numPr>
          <w:ilvl w:val="1"/>
          <w:numId w:val="11"/>
        </w:numPr>
        <w:spacing w:after="0" w:line="240" w:lineRule="auto"/>
        <w:rPr>
          <w:rFonts w:ascii="Arial" w:hAnsi="Arial" w:cs="Arial"/>
          <w:sz w:val="28"/>
          <w:szCs w:val="28"/>
        </w:rPr>
      </w:pPr>
      <w:r w:rsidRPr="00DA0B3A">
        <w:rPr>
          <w:rFonts w:ascii="Arial" w:hAnsi="Arial" w:cs="Arial"/>
          <w:sz w:val="28"/>
          <w:szCs w:val="28"/>
        </w:rPr>
        <w:t xml:space="preserve">The Aberdeen and Watertown CBOCs have one designated women’s health </w:t>
      </w:r>
      <w:r w:rsidR="00772EC7" w:rsidRPr="00DA0B3A">
        <w:rPr>
          <w:rFonts w:ascii="Arial" w:hAnsi="Arial" w:cs="Arial"/>
          <w:sz w:val="28"/>
          <w:szCs w:val="28"/>
        </w:rPr>
        <w:t>PCPs</w:t>
      </w:r>
      <w:r w:rsidRPr="00DA0B3A">
        <w:rPr>
          <w:rFonts w:ascii="Arial" w:hAnsi="Arial" w:cs="Arial"/>
          <w:sz w:val="28"/>
          <w:szCs w:val="28"/>
        </w:rPr>
        <w:t xml:space="preserve"> at each location. Sioux City and Spirit Lake CBOCs each have two designated women’s health PCP’s</w:t>
      </w:r>
    </w:p>
    <w:p w14:paraId="704B4FD9" w14:textId="63476B79" w:rsidR="00C241C1" w:rsidRPr="00DA0B3A" w:rsidRDefault="00E404BC" w:rsidP="00F47060">
      <w:pPr>
        <w:pStyle w:val="ListParagraph"/>
        <w:numPr>
          <w:ilvl w:val="1"/>
          <w:numId w:val="11"/>
        </w:numPr>
        <w:spacing w:after="0" w:line="240" w:lineRule="auto"/>
        <w:rPr>
          <w:rFonts w:ascii="Arial" w:hAnsi="Arial" w:cs="Arial"/>
          <w:sz w:val="28"/>
          <w:szCs w:val="28"/>
        </w:rPr>
      </w:pPr>
      <w:r w:rsidRPr="00DA0B3A">
        <w:rPr>
          <w:rFonts w:ascii="Arial" w:hAnsi="Arial" w:cs="Arial"/>
          <w:sz w:val="28"/>
          <w:szCs w:val="28"/>
        </w:rPr>
        <w:t>Gender</w:t>
      </w:r>
      <w:r w:rsidR="003E09B2">
        <w:rPr>
          <w:rFonts w:ascii="Arial" w:hAnsi="Arial" w:cs="Arial"/>
          <w:sz w:val="28"/>
          <w:szCs w:val="28"/>
        </w:rPr>
        <w:t>-</w:t>
      </w:r>
      <w:r w:rsidRPr="00DA0B3A">
        <w:rPr>
          <w:rFonts w:ascii="Arial" w:hAnsi="Arial" w:cs="Arial"/>
          <w:sz w:val="28"/>
          <w:szCs w:val="28"/>
        </w:rPr>
        <w:t xml:space="preserve">specific services offered </w:t>
      </w:r>
      <w:r w:rsidR="002C30FC" w:rsidRPr="00DA0B3A">
        <w:rPr>
          <w:rFonts w:ascii="Arial" w:hAnsi="Arial" w:cs="Arial"/>
          <w:sz w:val="28"/>
          <w:szCs w:val="28"/>
        </w:rPr>
        <w:t>are</w:t>
      </w:r>
      <w:r w:rsidRPr="00DA0B3A">
        <w:rPr>
          <w:rFonts w:ascii="Arial" w:hAnsi="Arial" w:cs="Arial"/>
          <w:sz w:val="28"/>
          <w:szCs w:val="28"/>
        </w:rPr>
        <w:t xml:space="preserve"> mammograms, Pap, preconception counseling, birth control, menopause care, gynecology/surgery, mental health. </w:t>
      </w:r>
    </w:p>
    <w:p w14:paraId="5000828B" w14:textId="77777777" w:rsidR="00C241C1" w:rsidRPr="00DA0B3A" w:rsidRDefault="00C241C1" w:rsidP="00F47060">
      <w:pPr>
        <w:pStyle w:val="ListParagraph"/>
        <w:spacing w:after="0" w:line="240" w:lineRule="auto"/>
        <w:ind w:left="1440"/>
        <w:rPr>
          <w:rFonts w:ascii="Arial" w:hAnsi="Arial" w:cs="Arial"/>
          <w:sz w:val="28"/>
          <w:szCs w:val="28"/>
        </w:rPr>
      </w:pPr>
    </w:p>
    <w:p w14:paraId="48EF7A9F" w14:textId="43AEC8CE" w:rsidR="00A05BB1" w:rsidRPr="00167D27" w:rsidRDefault="004B4BF5" w:rsidP="00167D27">
      <w:pPr>
        <w:pStyle w:val="ListParagraph"/>
        <w:numPr>
          <w:ilvl w:val="0"/>
          <w:numId w:val="11"/>
        </w:numPr>
        <w:spacing w:after="0" w:line="240" w:lineRule="auto"/>
        <w:rPr>
          <w:rFonts w:ascii="Arial" w:eastAsia="Times New Roman" w:hAnsi="Arial" w:cs="Arial"/>
          <w:b/>
          <w:color w:val="44546A"/>
          <w:sz w:val="28"/>
          <w:szCs w:val="28"/>
        </w:rPr>
      </w:pPr>
      <w:r w:rsidRPr="00167D27">
        <w:rPr>
          <w:rFonts w:ascii="Arial" w:eastAsia="Times New Roman" w:hAnsi="Arial" w:cs="Arial"/>
          <w:b/>
          <w:color w:val="44546A"/>
          <w:sz w:val="28"/>
          <w:szCs w:val="28"/>
        </w:rPr>
        <w:t>Outreach Events:</w:t>
      </w:r>
    </w:p>
    <w:p w14:paraId="235A6326" w14:textId="51BD3F87" w:rsidR="004B4BF5" w:rsidRDefault="004B4BF5" w:rsidP="00F47060">
      <w:pPr>
        <w:pStyle w:val="ListParagraph"/>
        <w:numPr>
          <w:ilvl w:val="1"/>
          <w:numId w:val="14"/>
        </w:numPr>
        <w:spacing w:after="0" w:line="240" w:lineRule="auto"/>
        <w:rPr>
          <w:rFonts w:ascii="Arial" w:hAnsi="Arial" w:cs="Arial"/>
          <w:b/>
          <w:bCs/>
          <w:sz w:val="28"/>
          <w:szCs w:val="28"/>
        </w:rPr>
      </w:pPr>
      <w:r w:rsidRPr="00DA0B3A">
        <w:rPr>
          <w:rFonts w:ascii="Arial" w:hAnsi="Arial" w:cs="Arial"/>
          <w:sz w:val="28"/>
          <w:szCs w:val="28"/>
        </w:rPr>
        <w:t>SFVAHCS</w:t>
      </w:r>
      <w:r w:rsidRPr="00DA0B3A">
        <w:rPr>
          <w:rFonts w:ascii="Arial" w:hAnsi="Arial" w:cs="Arial"/>
          <w:b/>
          <w:bCs/>
          <w:sz w:val="28"/>
          <w:szCs w:val="28"/>
        </w:rPr>
        <w:t xml:space="preserve"> </w:t>
      </w:r>
      <w:r w:rsidRPr="00DA0B3A">
        <w:rPr>
          <w:rFonts w:ascii="Arial" w:hAnsi="Arial" w:cs="Arial"/>
          <w:sz w:val="28"/>
          <w:szCs w:val="28"/>
        </w:rPr>
        <w:t xml:space="preserve">hosted 12 vaccine clinics located throughout SD, MN, and Iowa. </w:t>
      </w:r>
      <w:r w:rsidRPr="00DA0B3A">
        <w:rPr>
          <w:rFonts w:ascii="Arial" w:hAnsi="Arial" w:cs="Arial"/>
          <w:b/>
          <w:bCs/>
          <w:sz w:val="28"/>
          <w:szCs w:val="28"/>
        </w:rPr>
        <w:t xml:space="preserve"> </w:t>
      </w:r>
    </w:p>
    <w:p w14:paraId="643B0EE2" w14:textId="77777777" w:rsidR="00256729" w:rsidRPr="00DA0B3A" w:rsidRDefault="00256729" w:rsidP="00256729">
      <w:pPr>
        <w:pStyle w:val="ListParagraph"/>
        <w:spacing w:after="0" w:line="240" w:lineRule="auto"/>
        <w:ind w:left="1440"/>
        <w:rPr>
          <w:rFonts w:ascii="Arial" w:hAnsi="Arial" w:cs="Arial"/>
          <w:b/>
          <w:bCs/>
          <w:sz w:val="28"/>
          <w:szCs w:val="28"/>
        </w:rPr>
      </w:pPr>
    </w:p>
    <w:p w14:paraId="474033FE" w14:textId="3F7D8EB4" w:rsidR="00C241C1" w:rsidRPr="00167D27" w:rsidRDefault="00C241C1" w:rsidP="00167D27">
      <w:pPr>
        <w:pStyle w:val="ListParagraph"/>
        <w:numPr>
          <w:ilvl w:val="0"/>
          <w:numId w:val="11"/>
        </w:numPr>
        <w:spacing w:after="0" w:line="240" w:lineRule="auto"/>
        <w:rPr>
          <w:rFonts w:ascii="Arial" w:eastAsia="Times New Roman" w:hAnsi="Arial" w:cs="Arial"/>
          <w:b/>
          <w:color w:val="44546A"/>
          <w:sz w:val="28"/>
          <w:szCs w:val="28"/>
        </w:rPr>
      </w:pPr>
      <w:r w:rsidRPr="00167D27">
        <w:rPr>
          <w:rFonts w:ascii="Arial" w:eastAsia="Times New Roman" w:hAnsi="Arial" w:cs="Arial"/>
          <w:b/>
          <w:color w:val="44546A"/>
          <w:sz w:val="28"/>
          <w:szCs w:val="28"/>
        </w:rPr>
        <w:t>Facility Remodeling Projects:</w:t>
      </w:r>
    </w:p>
    <w:p w14:paraId="4ED859F2" w14:textId="595C6A25" w:rsidR="000B3CAB" w:rsidRPr="00167D27" w:rsidRDefault="006D160D" w:rsidP="00F47060">
      <w:pPr>
        <w:pStyle w:val="ListParagraph"/>
        <w:numPr>
          <w:ilvl w:val="1"/>
          <w:numId w:val="14"/>
        </w:numPr>
        <w:spacing w:after="0" w:line="240" w:lineRule="auto"/>
        <w:rPr>
          <w:rFonts w:ascii="Arial" w:hAnsi="Arial" w:cs="Arial"/>
          <w:sz w:val="28"/>
          <w:szCs w:val="28"/>
        </w:rPr>
      </w:pPr>
      <w:r w:rsidRPr="00167D27">
        <w:rPr>
          <w:rFonts w:ascii="Arial" w:hAnsi="Arial" w:cs="Arial"/>
          <w:sz w:val="28"/>
          <w:szCs w:val="28"/>
        </w:rPr>
        <w:t>Completed in FY21</w:t>
      </w:r>
    </w:p>
    <w:p w14:paraId="496100C1" w14:textId="0B240FA5"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t>Floor in surgery</w:t>
      </w:r>
    </w:p>
    <w:p w14:paraId="0178F3D4" w14:textId="349E81D4"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t>Administrative offices</w:t>
      </w:r>
    </w:p>
    <w:p w14:paraId="3FE77902" w14:textId="23E44F12"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lastRenderedPageBreak/>
        <w:t>VBA building</w:t>
      </w:r>
    </w:p>
    <w:p w14:paraId="08BA34F8" w14:textId="47CBB98F"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t>Halls and Walls</w:t>
      </w:r>
    </w:p>
    <w:p w14:paraId="6D9A81E2" w14:textId="1D06A26E"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t xml:space="preserve">Laundry Building </w:t>
      </w:r>
    </w:p>
    <w:p w14:paraId="22921128" w14:textId="537B843F"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t>MRI machine replacement</w:t>
      </w:r>
    </w:p>
    <w:p w14:paraId="448D3955" w14:textId="7583791B"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t>New Laboratory space on 2</w:t>
      </w:r>
      <w:r w:rsidRPr="00DA0B3A">
        <w:rPr>
          <w:rFonts w:ascii="Arial" w:hAnsi="Arial" w:cs="Arial"/>
          <w:sz w:val="28"/>
          <w:szCs w:val="28"/>
          <w:vertAlign w:val="superscript"/>
        </w:rPr>
        <w:t>nd</w:t>
      </w:r>
      <w:r w:rsidRPr="00DA0B3A">
        <w:rPr>
          <w:rFonts w:ascii="Arial" w:hAnsi="Arial" w:cs="Arial"/>
          <w:sz w:val="28"/>
          <w:szCs w:val="28"/>
        </w:rPr>
        <w:t xml:space="preserve"> floor</w:t>
      </w:r>
    </w:p>
    <w:p w14:paraId="4FC9F685" w14:textId="6815C8CA" w:rsidR="006D160D" w:rsidRPr="00167D27" w:rsidRDefault="006D160D" w:rsidP="00F47060">
      <w:pPr>
        <w:pStyle w:val="ListParagraph"/>
        <w:numPr>
          <w:ilvl w:val="1"/>
          <w:numId w:val="14"/>
        </w:numPr>
        <w:spacing w:after="0" w:line="240" w:lineRule="auto"/>
        <w:rPr>
          <w:rFonts w:ascii="Arial" w:hAnsi="Arial" w:cs="Arial"/>
          <w:sz w:val="28"/>
          <w:szCs w:val="28"/>
        </w:rPr>
      </w:pPr>
      <w:r w:rsidRPr="00167D27">
        <w:rPr>
          <w:rFonts w:ascii="Arial" w:hAnsi="Arial" w:cs="Arial"/>
          <w:sz w:val="28"/>
          <w:szCs w:val="28"/>
        </w:rPr>
        <w:t>Current Projects</w:t>
      </w:r>
    </w:p>
    <w:p w14:paraId="26C4EEC9" w14:textId="1CDDBA28"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t>Outpatient Mental Health BLDG</w:t>
      </w:r>
    </w:p>
    <w:p w14:paraId="013B5D43" w14:textId="135DFBA4"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t>Pre-op and same</w:t>
      </w:r>
      <w:r w:rsidR="003E09B2">
        <w:rPr>
          <w:rFonts w:ascii="Arial" w:hAnsi="Arial" w:cs="Arial"/>
          <w:sz w:val="28"/>
          <w:szCs w:val="28"/>
        </w:rPr>
        <w:t>-</w:t>
      </w:r>
      <w:r w:rsidRPr="00DA0B3A">
        <w:rPr>
          <w:rFonts w:ascii="Arial" w:hAnsi="Arial" w:cs="Arial"/>
          <w:sz w:val="28"/>
          <w:szCs w:val="28"/>
        </w:rPr>
        <w:t xml:space="preserve">day surgery </w:t>
      </w:r>
    </w:p>
    <w:p w14:paraId="479931B7" w14:textId="51E25EF5"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t>Auditorium</w:t>
      </w:r>
    </w:p>
    <w:p w14:paraId="7461CC6B" w14:textId="435B75B2"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t>Prosthetics space</w:t>
      </w:r>
    </w:p>
    <w:p w14:paraId="26BEF346" w14:textId="661BA404" w:rsidR="006D160D" w:rsidRPr="00DA0B3A" w:rsidRDefault="006D160D" w:rsidP="00F47060">
      <w:pPr>
        <w:pStyle w:val="ListParagraph"/>
        <w:numPr>
          <w:ilvl w:val="2"/>
          <w:numId w:val="14"/>
        </w:numPr>
        <w:spacing w:after="0" w:line="240" w:lineRule="auto"/>
        <w:rPr>
          <w:rFonts w:ascii="Arial" w:hAnsi="Arial" w:cs="Arial"/>
          <w:sz w:val="28"/>
          <w:szCs w:val="28"/>
        </w:rPr>
      </w:pPr>
      <w:r w:rsidRPr="00DA0B3A">
        <w:rPr>
          <w:rFonts w:ascii="Arial" w:hAnsi="Arial" w:cs="Arial"/>
          <w:sz w:val="28"/>
          <w:szCs w:val="28"/>
        </w:rPr>
        <w:t>Hospice cottage</w:t>
      </w:r>
    </w:p>
    <w:p w14:paraId="062F24FB" w14:textId="4B3BBCCF" w:rsidR="006D160D" w:rsidRDefault="006D160D" w:rsidP="00F47060">
      <w:pPr>
        <w:pStyle w:val="ListParagraph"/>
        <w:spacing w:after="0" w:line="240" w:lineRule="auto"/>
        <w:rPr>
          <w:rFonts w:ascii="Arial" w:hAnsi="Arial" w:cs="Arial"/>
          <w:b/>
          <w:bCs/>
          <w:sz w:val="28"/>
          <w:szCs w:val="28"/>
        </w:rPr>
      </w:pPr>
    </w:p>
    <w:p w14:paraId="4DC722CC" w14:textId="6B8EBE87" w:rsidR="00B76959" w:rsidRDefault="00B76959" w:rsidP="00F47060">
      <w:pPr>
        <w:pStyle w:val="ListParagraph"/>
        <w:spacing w:after="0" w:line="240" w:lineRule="auto"/>
        <w:rPr>
          <w:rFonts w:ascii="Arial" w:hAnsi="Arial" w:cs="Arial"/>
          <w:b/>
          <w:bCs/>
          <w:sz w:val="28"/>
          <w:szCs w:val="28"/>
        </w:rPr>
      </w:pPr>
    </w:p>
    <w:p w14:paraId="7B246C90" w14:textId="77777777" w:rsidR="00B76959" w:rsidRDefault="00B76959" w:rsidP="00B76959">
      <w:pPr>
        <w:spacing w:after="0" w:line="240" w:lineRule="auto"/>
        <w:ind w:left="-720" w:right="-720"/>
        <w:rPr>
          <w:rFonts w:ascii="Arial" w:hAnsi="Arial" w:cs="Arial"/>
          <w:i/>
          <w:sz w:val="28"/>
          <w:szCs w:val="28"/>
        </w:rPr>
      </w:pPr>
      <w:bookmarkStart w:id="2" w:name="_Hlk92696185"/>
      <w:r w:rsidRPr="002A64BE">
        <w:rPr>
          <w:rFonts w:ascii="Arial" w:eastAsia="Times New Roman" w:hAnsi="Arial" w:cs="Arial"/>
          <w:b/>
          <w:color w:val="44546A"/>
          <w:sz w:val="28"/>
          <w:szCs w:val="28"/>
        </w:rPr>
        <w:t>Committee Chairman:</w:t>
      </w:r>
      <w:r w:rsidRPr="003F5C86">
        <w:rPr>
          <w:rFonts w:ascii="Arial" w:hAnsi="Arial" w:cs="Arial"/>
          <w:b/>
          <w:i/>
          <w:sz w:val="28"/>
          <w:szCs w:val="28"/>
        </w:rPr>
        <w:t xml:space="preserve"> </w:t>
      </w:r>
      <w:r w:rsidRPr="003F5C86">
        <w:rPr>
          <w:rFonts w:ascii="Arial" w:hAnsi="Arial" w:cs="Arial"/>
          <w:i/>
          <w:sz w:val="28"/>
          <w:szCs w:val="28"/>
        </w:rPr>
        <w:t>Wilson Spence</w:t>
      </w:r>
    </w:p>
    <w:p w14:paraId="3F65CD25" w14:textId="77777777" w:rsidR="00B76959" w:rsidRPr="003F5C86" w:rsidRDefault="00B76959" w:rsidP="00B76959">
      <w:pPr>
        <w:spacing w:after="0" w:line="240" w:lineRule="auto"/>
        <w:ind w:left="-720" w:right="-720"/>
        <w:rPr>
          <w:rFonts w:ascii="Arial" w:hAnsi="Arial" w:cs="Arial"/>
          <w:b/>
          <w:i/>
          <w:sz w:val="28"/>
          <w:szCs w:val="28"/>
        </w:rPr>
      </w:pPr>
    </w:p>
    <w:p w14:paraId="3F7BCF98" w14:textId="77777777" w:rsidR="00B76959" w:rsidRPr="003F5C86" w:rsidRDefault="00B76959" w:rsidP="00B76959">
      <w:pPr>
        <w:spacing w:after="0" w:line="240" w:lineRule="auto"/>
        <w:ind w:left="-720" w:right="-720"/>
        <w:rPr>
          <w:rFonts w:ascii="Arial" w:hAnsi="Arial" w:cs="Arial"/>
          <w:sz w:val="28"/>
          <w:szCs w:val="28"/>
        </w:rPr>
      </w:pPr>
      <w:r w:rsidRPr="002A64BE">
        <w:rPr>
          <w:rFonts w:ascii="Arial" w:eastAsia="Times New Roman" w:hAnsi="Arial" w:cs="Arial"/>
          <w:b/>
          <w:color w:val="44546A"/>
          <w:sz w:val="28"/>
          <w:szCs w:val="28"/>
        </w:rPr>
        <w:t>Committee Secretary and MN DSO:</w:t>
      </w:r>
      <w:r w:rsidRPr="00284B31">
        <w:rPr>
          <w:rFonts w:ascii="Arial" w:hAnsi="Arial" w:cs="Arial"/>
          <w:b/>
          <w:i/>
          <w:color w:val="1F497D" w:themeColor="text2"/>
          <w:sz w:val="28"/>
          <w:szCs w:val="28"/>
        </w:rPr>
        <w:t xml:space="preserve"> </w:t>
      </w:r>
      <w:r w:rsidRPr="003F5C86">
        <w:rPr>
          <w:rFonts w:ascii="Arial" w:hAnsi="Arial" w:cs="Arial"/>
          <w:i/>
          <w:sz w:val="28"/>
          <w:szCs w:val="28"/>
        </w:rPr>
        <w:t>Jeremy Wolfsteller</w:t>
      </w:r>
      <w:bookmarkEnd w:id="2"/>
    </w:p>
    <w:p w14:paraId="5E3039C0" w14:textId="77777777" w:rsidR="00B76959" w:rsidRPr="00DA0B3A" w:rsidRDefault="00B76959" w:rsidP="00F47060">
      <w:pPr>
        <w:pStyle w:val="ListParagraph"/>
        <w:spacing w:after="0" w:line="240" w:lineRule="auto"/>
        <w:rPr>
          <w:rFonts w:ascii="Arial" w:hAnsi="Arial" w:cs="Arial"/>
          <w:b/>
          <w:bCs/>
          <w:sz w:val="28"/>
          <w:szCs w:val="28"/>
        </w:rPr>
      </w:pPr>
    </w:p>
    <w:sectPr w:rsidR="00B76959" w:rsidRPr="00DA0B3A" w:rsidSect="007D678A">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F5A"/>
    <w:multiLevelType w:val="hybridMultilevel"/>
    <w:tmpl w:val="8E70C3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D50E74"/>
    <w:multiLevelType w:val="hybridMultilevel"/>
    <w:tmpl w:val="51B87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77812"/>
    <w:multiLevelType w:val="hybridMultilevel"/>
    <w:tmpl w:val="7866580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B">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FB0DDB"/>
    <w:multiLevelType w:val="hybridMultilevel"/>
    <w:tmpl w:val="34B69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82F84"/>
    <w:multiLevelType w:val="hybridMultilevel"/>
    <w:tmpl w:val="CC80D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32209"/>
    <w:multiLevelType w:val="hybridMultilevel"/>
    <w:tmpl w:val="7AAA4734"/>
    <w:lvl w:ilvl="0" w:tplc="FF9CA49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54EE0"/>
    <w:multiLevelType w:val="hybridMultilevel"/>
    <w:tmpl w:val="3E9899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51682"/>
    <w:multiLevelType w:val="hybridMultilevel"/>
    <w:tmpl w:val="733097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D405919"/>
    <w:multiLevelType w:val="hybridMultilevel"/>
    <w:tmpl w:val="D5603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262D29"/>
    <w:multiLevelType w:val="hybridMultilevel"/>
    <w:tmpl w:val="6560A048"/>
    <w:lvl w:ilvl="0" w:tplc="65026378">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55FE1"/>
    <w:multiLevelType w:val="hybridMultilevel"/>
    <w:tmpl w:val="F78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D4CB8"/>
    <w:multiLevelType w:val="hybridMultilevel"/>
    <w:tmpl w:val="D65AC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F1D1F"/>
    <w:multiLevelType w:val="hybridMultilevel"/>
    <w:tmpl w:val="D12E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D24D0"/>
    <w:multiLevelType w:val="hybridMultilevel"/>
    <w:tmpl w:val="EF1EF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9"/>
  </w:num>
  <w:num w:numId="5">
    <w:abstractNumId w:val="0"/>
  </w:num>
  <w:num w:numId="6">
    <w:abstractNumId w:val="11"/>
  </w:num>
  <w:num w:numId="7">
    <w:abstractNumId w:val="8"/>
  </w:num>
  <w:num w:numId="8">
    <w:abstractNumId w:val="1"/>
  </w:num>
  <w:num w:numId="9">
    <w:abstractNumId w:val="6"/>
  </w:num>
  <w:num w:numId="10">
    <w:abstractNumId w:val="13"/>
  </w:num>
  <w:num w:numId="11">
    <w:abstractNumId w:val="5"/>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NjIwMDY1sjSzNDNR0lEKTi0uzszPAykwrgUA8YDPgCwAAAA="/>
  </w:docVars>
  <w:rsids>
    <w:rsidRoot w:val="006C277C"/>
    <w:rsid w:val="0000015A"/>
    <w:rsid w:val="00025465"/>
    <w:rsid w:val="00085603"/>
    <w:rsid w:val="000A3D7A"/>
    <w:rsid w:val="000B3CAB"/>
    <w:rsid w:val="000F19DA"/>
    <w:rsid w:val="00125057"/>
    <w:rsid w:val="00132359"/>
    <w:rsid w:val="00144AB9"/>
    <w:rsid w:val="00167D27"/>
    <w:rsid w:val="001A0649"/>
    <w:rsid w:val="001C7A3F"/>
    <w:rsid w:val="001F60C7"/>
    <w:rsid w:val="002076BA"/>
    <w:rsid w:val="002078E9"/>
    <w:rsid w:val="00247053"/>
    <w:rsid w:val="00256729"/>
    <w:rsid w:val="00296A14"/>
    <w:rsid w:val="002A64BE"/>
    <w:rsid w:val="002C30FC"/>
    <w:rsid w:val="00301075"/>
    <w:rsid w:val="00384B0E"/>
    <w:rsid w:val="00390F60"/>
    <w:rsid w:val="003E09B2"/>
    <w:rsid w:val="003E0E1E"/>
    <w:rsid w:val="003F1DB9"/>
    <w:rsid w:val="00470AC4"/>
    <w:rsid w:val="004B4BF5"/>
    <w:rsid w:val="00506BAA"/>
    <w:rsid w:val="00586F5C"/>
    <w:rsid w:val="005D6180"/>
    <w:rsid w:val="006B7379"/>
    <w:rsid w:val="006C277C"/>
    <w:rsid w:val="006C5631"/>
    <w:rsid w:val="006D160D"/>
    <w:rsid w:val="006D4EFD"/>
    <w:rsid w:val="006F2C46"/>
    <w:rsid w:val="006F7DEC"/>
    <w:rsid w:val="00772EC7"/>
    <w:rsid w:val="007B39B7"/>
    <w:rsid w:val="007C65AA"/>
    <w:rsid w:val="007D678A"/>
    <w:rsid w:val="007E40CD"/>
    <w:rsid w:val="00867114"/>
    <w:rsid w:val="0086726E"/>
    <w:rsid w:val="0090224C"/>
    <w:rsid w:val="009A07EA"/>
    <w:rsid w:val="009A40F9"/>
    <w:rsid w:val="009C5EF1"/>
    <w:rsid w:val="009F6FF5"/>
    <w:rsid w:val="00A05BB1"/>
    <w:rsid w:val="00A225CB"/>
    <w:rsid w:val="00A2771F"/>
    <w:rsid w:val="00A348E1"/>
    <w:rsid w:val="00A87067"/>
    <w:rsid w:val="00AA2F95"/>
    <w:rsid w:val="00B76959"/>
    <w:rsid w:val="00BD5827"/>
    <w:rsid w:val="00BE103F"/>
    <w:rsid w:val="00C00FDB"/>
    <w:rsid w:val="00C241C1"/>
    <w:rsid w:val="00C562D6"/>
    <w:rsid w:val="00C91CCC"/>
    <w:rsid w:val="00CA5F15"/>
    <w:rsid w:val="00D27010"/>
    <w:rsid w:val="00D523B7"/>
    <w:rsid w:val="00D77C6E"/>
    <w:rsid w:val="00DA0B3A"/>
    <w:rsid w:val="00DA6A2C"/>
    <w:rsid w:val="00E404BC"/>
    <w:rsid w:val="00E719CE"/>
    <w:rsid w:val="00EF3251"/>
    <w:rsid w:val="00F47060"/>
    <w:rsid w:val="00F756AE"/>
    <w:rsid w:val="00F7753C"/>
    <w:rsid w:val="00FD7066"/>
    <w:rsid w:val="00FE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E872"/>
  <w15:docId w15:val="{4BB6E6C8-EF9B-43B8-A221-895D6AA8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DEC"/>
    <w:rPr>
      <w:rFonts w:ascii="Tahoma" w:hAnsi="Tahoma" w:cs="Tahoma"/>
      <w:sz w:val="16"/>
      <w:szCs w:val="16"/>
    </w:rPr>
  </w:style>
  <w:style w:type="paragraph" w:styleId="ListParagraph">
    <w:name w:val="List Paragraph"/>
    <w:basedOn w:val="Normal"/>
    <w:uiPriority w:val="34"/>
    <w:qFormat/>
    <w:rsid w:val="00296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images/search?view=detailV2&amp;ccid=2wsERrrU&amp;id=1C72819485E1915F5B642D32443F83F47B0F3AB5&amp;thid=OIP.2wsERrrUnZPQ7ho_SGXP4QEsEs&amp;q=the+american+legion+emblem&amp;simid=608037744498051129&amp;selectedIndex=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Wayne Schlicht</cp:lastModifiedBy>
  <cp:revision>15</cp:revision>
  <dcterms:created xsi:type="dcterms:W3CDTF">2022-02-14T16:45:00Z</dcterms:created>
  <dcterms:modified xsi:type="dcterms:W3CDTF">2022-02-24T17:55:00Z</dcterms:modified>
</cp:coreProperties>
</file>